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宗桢，女，1995年5月出生，南京林业大学，新闻传播学专业，研究生、硕士，拟聘为组织员岗位；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于颖钧，女，1994年7月出生，南京信息工程大学  马克思主义理论专业，研究生、硕士，拟聘为组织员岗位；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刘冉芝，女，1994年1月出生，成都理工大学，传播学专业，研究生、硕士，拟聘为组织员岗位；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吴芝青，女，1996年8月出生，南京信息工程大学，马克思主义理论专业，研究生、硕士，拟聘为组织员岗位；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康银桥，女，1993年2月出生，南京财经大学   马克思主义中国化研究专业，研究生、硕士，拟聘为组织员岗位；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王进怡，女，1996年6月出生，南京林业大学，思想政治教育专业，研究生、硕士，拟聘为组织员岗位；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季天宇，女，1996年9月出生，南京师范大学，新闻与传播专业，研究生、硕士，拟聘为组织员岗位；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常琪，女，1993年4月出生，南京财经大学，思想政治教育专业，研究生、硕士，拟聘为组织员岗位；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余儒雅，女，1995年12月出生，谢菲尔德大学，景观管理专业，研究生、硕士，拟聘为教学秘书岗位；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倪贝贝，女，1994年10月出生，南京审计大学 统计学专业，研究生、硕士，拟聘为教学秘书岗位；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赖怡如，女，1994年4月出生，南京工业大学，行政管理专业，研究生、硕士，拟聘为教学秘书岗位；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朱伟红，女，1993年2月出生，南京师范大学，成人教育学专业，研究生、硕士，拟聘为教学秘书岗位；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衣晚卓，女，1996年6月出生，华东交通大学，交通信息工程及控制专业，研究生、硕士，拟聘为城市轨道交通通信信号专任教师；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张芳，女，1994年5月出生，南京航空航天大学，交通运输工程专业，研究生、硕士，拟聘为物流专业专任教师；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王新孟，男，1990年8月出生，西安交通大学，机械工程专业，研究生、硕士，拟聘为实训教师；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张舒欣，女，1996年2月出生，南京师范大学，音乐表演专业，研究生、硕士，拟聘为艺术指导专任教师；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11BA6486"/>
    <w:rsid w:val="131D7AD5"/>
    <w:rsid w:val="48AB37E1"/>
    <w:rsid w:val="4A231D9E"/>
    <w:rsid w:val="524F3E73"/>
    <w:rsid w:val="7129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2021-06-08T02:41:31Z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5A806CDCDB1D4F46BB93DFD8A3178474</vt:lpwstr>
  </property>
</Properties>
</file>