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8"/>
        <w:gridCol w:w="1166"/>
        <w:gridCol w:w="629"/>
        <w:gridCol w:w="1337"/>
        <w:gridCol w:w="2025"/>
        <w:gridCol w:w="21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名称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招聘</w:t>
            </w: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br w:type="textWrapping"/>
            </w: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人数</w:t>
            </w:r>
          </w:p>
        </w:tc>
        <w:tc>
          <w:tcPr>
            <w:tcW w:w="16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5" w:lineRule="atLeast"/>
              <w:ind w:left="0" w:right="0"/>
              <w:jc w:val="both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  学历、学位</w:t>
            </w:r>
          </w:p>
        </w:tc>
        <w:tc>
          <w:tcPr>
            <w:tcW w:w="24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28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BW-js009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总务部职员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行政管理（学）、公共事业管理、经济与行政管理、英语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5"/>
                <w:szCs w:val="25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5"/>
                <w:szCs w:val="25"/>
                <w:bdr w:val="none" w:color="auto" w:sz="0" w:space="0"/>
              </w:rPr>
              <w:t>年以上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三级医院后勤管理工作经历。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555"/>
        <w:jc w:val="both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7CB12DD"/>
    <w:rsid w:val="0D661EF0"/>
    <w:rsid w:val="11BA6486"/>
    <w:rsid w:val="131D7AD5"/>
    <w:rsid w:val="17874497"/>
    <w:rsid w:val="23BC4505"/>
    <w:rsid w:val="40ED48CA"/>
    <w:rsid w:val="48AB37E1"/>
    <w:rsid w:val="4A231D9E"/>
    <w:rsid w:val="4B3F1A8A"/>
    <w:rsid w:val="4D4966C9"/>
    <w:rsid w:val="524F3E73"/>
    <w:rsid w:val="58BE11E2"/>
    <w:rsid w:val="652762F1"/>
    <w:rsid w:val="71295473"/>
    <w:rsid w:val="74595BA9"/>
    <w:rsid w:val="75E347F0"/>
    <w:rsid w:val="784E13DA"/>
    <w:rsid w:val="78B53347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2021-06-08T06:08:55Z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FE33C874B73F4ED7B605927AAAB4F8C5</vt:lpwstr>
  </property>
</Properties>
</file>