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535353"/>
          <w:spacing w:val="0"/>
          <w:sz w:val="32"/>
          <w:szCs w:val="32"/>
          <w:bdr w:val="none" w:color="auto" w:sz="0" w:space="0"/>
          <w:shd w:val="clear" w:fill="FFFFFF"/>
        </w:rPr>
        <w:t>永州市人力资源和社会保障局直属事业单位</w:t>
      </w:r>
      <w:r>
        <w:rPr>
          <w:rFonts w:ascii="微软雅黑" w:hAnsi="微软雅黑" w:eastAsia="微软雅黑" w:cs="微软雅黑"/>
          <w:b/>
          <w:i w:val="0"/>
          <w:caps w:val="0"/>
          <w:color w:val="535353"/>
          <w:spacing w:val="0"/>
          <w:sz w:val="32"/>
          <w:szCs w:val="32"/>
          <w:bdr w:val="none" w:color="auto" w:sz="0" w:space="0"/>
          <w:shd w:val="clear" w:fill="FFFFFF"/>
        </w:rPr>
        <w:t>2021</w:t>
      </w:r>
      <w:r>
        <w:rPr>
          <w:rFonts w:hint="eastAsia" w:ascii="宋体" w:hAnsi="宋体" w:eastAsia="宋体" w:cs="宋体"/>
          <w:b/>
          <w:i w:val="0"/>
          <w:caps w:val="0"/>
          <w:color w:val="535353"/>
          <w:spacing w:val="0"/>
          <w:sz w:val="32"/>
          <w:szCs w:val="32"/>
          <w:bdr w:val="none" w:color="auto" w:sz="0" w:space="0"/>
          <w:shd w:val="clear" w:fill="FFFFFF"/>
        </w:rPr>
        <w:t>年公开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535353"/>
          <w:spacing w:val="0"/>
          <w:sz w:val="32"/>
          <w:szCs w:val="32"/>
          <w:bdr w:val="none" w:color="auto" w:sz="0" w:space="0"/>
          <w:shd w:val="clear" w:fill="FFFFFF"/>
        </w:rPr>
        <w:t>选聘资格复审名单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9"/>
        <w:gridCol w:w="1563"/>
        <w:gridCol w:w="1125"/>
        <w:gridCol w:w="725"/>
        <w:gridCol w:w="1287"/>
        <w:gridCol w:w="2286"/>
        <w:gridCol w:w="74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15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单位名称</w:t>
            </w:r>
          </w:p>
        </w:tc>
        <w:tc>
          <w:tcPr>
            <w:tcW w:w="11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7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12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考生姓名</w:t>
            </w:r>
          </w:p>
        </w:tc>
        <w:tc>
          <w:tcPr>
            <w:tcW w:w="22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7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笔试成绩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56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永州市人力资源服务中心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人力资源管理</w:t>
            </w:r>
          </w:p>
        </w:tc>
        <w:tc>
          <w:tcPr>
            <w:tcW w:w="72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唐玲</w:t>
            </w:r>
          </w:p>
        </w:tc>
        <w:tc>
          <w:tcPr>
            <w:tcW w:w="2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4329010123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82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5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官娜</w:t>
            </w:r>
          </w:p>
        </w:tc>
        <w:tc>
          <w:tcPr>
            <w:tcW w:w="2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4329010230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81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5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黄玲玲</w:t>
            </w:r>
          </w:p>
        </w:tc>
        <w:tc>
          <w:tcPr>
            <w:tcW w:w="2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4329010225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80.5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02</w:t>
            </w:r>
          </w:p>
        </w:tc>
        <w:tc>
          <w:tcPr>
            <w:tcW w:w="156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永州市人力资源服务中心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财务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人员</w:t>
            </w:r>
          </w:p>
        </w:tc>
        <w:tc>
          <w:tcPr>
            <w:tcW w:w="72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刘凤</w:t>
            </w:r>
          </w:p>
        </w:tc>
        <w:tc>
          <w:tcPr>
            <w:tcW w:w="2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4329020913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63.5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5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朱晶</w:t>
            </w:r>
          </w:p>
        </w:tc>
        <w:tc>
          <w:tcPr>
            <w:tcW w:w="2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4329021109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59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5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成萱</w:t>
            </w:r>
          </w:p>
        </w:tc>
        <w:tc>
          <w:tcPr>
            <w:tcW w:w="2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4329020918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56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03</w:t>
            </w:r>
          </w:p>
        </w:tc>
        <w:tc>
          <w:tcPr>
            <w:tcW w:w="156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永州市人力资源服务中心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计算机人员</w:t>
            </w:r>
          </w:p>
        </w:tc>
        <w:tc>
          <w:tcPr>
            <w:tcW w:w="72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周志情</w:t>
            </w:r>
          </w:p>
        </w:tc>
        <w:tc>
          <w:tcPr>
            <w:tcW w:w="2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4329031122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63.5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5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赵姝艺</w:t>
            </w:r>
          </w:p>
        </w:tc>
        <w:tc>
          <w:tcPr>
            <w:tcW w:w="2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4329031123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56.5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5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张文超</w:t>
            </w:r>
          </w:p>
        </w:tc>
        <w:tc>
          <w:tcPr>
            <w:tcW w:w="2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4329031120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53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04</w:t>
            </w:r>
          </w:p>
        </w:tc>
        <w:tc>
          <w:tcPr>
            <w:tcW w:w="156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永州市人力资源和社会保障统计信息中心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信息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综合</w:t>
            </w:r>
          </w:p>
        </w:tc>
        <w:tc>
          <w:tcPr>
            <w:tcW w:w="72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唐李东</w:t>
            </w:r>
          </w:p>
        </w:tc>
        <w:tc>
          <w:tcPr>
            <w:tcW w:w="2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4329040828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80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5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于飞</w:t>
            </w:r>
          </w:p>
        </w:tc>
        <w:tc>
          <w:tcPr>
            <w:tcW w:w="2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4329040824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79.5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5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伍荣</w:t>
            </w:r>
          </w:p>
        </w:tc>
        <w:tc>
          <w:tcPr>
            <w:tcW w:w="2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4329040827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79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05</w:t>
            </w:r>
          </w:p>
        </w:tc>
        <w:tc>
          <w:tcPr>
            <w:tcW w:w="156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永州市劳动人事争议仲裁院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书记员</w:t>
            </w:r>
          </w:p>
        </w:tc>
        <w:tc>
          <w:tcPr>
            <w:tcW w:w="72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王紫超</w:t>
            </w:r>
          </w:p>
        </w:tc>
        <w:tc>
          <w:tcPr>
            <w:tcW w:w="2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4329050614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81.5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5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曾文琪</w:t>
            </w:r>
          </w:p>
        </w:tc>
        <w:tc>
          <w:tcPr>
            <w:tcW w:w="2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4329050606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81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5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马周</w:t>
            </w:r>
          </w:p>
        </w:tc>
        <w:tc>
          <w:tcPr>
            <w:tcW w:w="2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4329050723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79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3"/>
        <w:jc w:val="both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535353"/>
          <w:spacing w:val="0"/>
          <w:sz w:val="32"/>
          <w:szCs w:val="32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4514C8"/>
    <w:rsid w:val="2D45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2021-06-07T09:47:00Z</dcterms:created>
  <dc:creator>Administrator</dc:creator>
  <cp:lastModifiedBy>Administrator</cp:lastModifiedBy>
  <dcterms:modified xsi:type="dcterms:W3CDTF">2021-06-07T10:36:33Z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