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780" w:type="dxa"/>
        <w:tblInd w:w="25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0"/>
        <w:gridCol w:w="2840"/>
        <w:gridCol w:w="982"/>
        <w:gridCol w:w="1878"/>
        <w:gridCol w:w="1700"/>
        <w:gridCol w:w="2320"/>
        <w:gridCol w:w="25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3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b/>
                <w:bCs/>
                <w:kern w:val="0"/>
                <w:sz w:val="40"/>
                <w:szCs w:val="40"/>
              </w:rPr>
            </w:pPr>
            <w:r>
              <w:rPr>
                <w:rFonts w:ascii="Times New Roman" w:hAnsi="Times New Roman" w:eastAsia="宋体" w:cs="Times New Roman"/>
                <w:b/>
                <w:bCs/>
                <w:kern w:val="0"/>
                <w:sz w:val="40"/>
                <w:szCs w:val="40"/>
              </w:rPr>
              <w:t>2021</w:t>
            </w:r>
            <w:r>
              <w:rPr>
                <w:rFonts w:hint="eastAsia" w:ascii="华文中宋" w:hAnsi="华文中宋" w:eastAsia="华文中宋" w:cs="Times New Roman"/>
                <w:b/>
                <w:bCs/>
                <w:kern w:val="0"/>
                <w:sz w:val="40"/>
                <w:szCs w:val="40"/>
              </w:rPr>
              <w:t>年度全国畜牧总站公开招聘编制外工作人员岗位情况表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8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</w:trPr>
        <w:tc>
          <w:tcPr>
            <w:tcW w:w="1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岗位名称</w:t>
            </w:r>
          </w:p>
        </w:tc>
        <w:tc>
          <w:tcPr>
            <w:tcW w:w="2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岗位简介</w:t>
            </w:r>
          </w:p>
        </w:tc>
        <w:tc>
          <w:tcPr>
            <w:tcW w:w="9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招聘人数</w:t>
            </w:r>
          </w:p>
        </w:tc>
        <w:tc>
          <w:tcPr>
            <w:tcW w:w="18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专业</w:t>
            </w: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宋体"/>
                <w:kern w:val="0"/>
                <w:sz w:val="28"/>
                <w:szCs w:val="28"/>
              </w:rPr>
              <w:t>学历要求</w:t>
            </w:r>
          </w:p>
        </w:tc>
        <w:tc>
          <w:tcPr>
            <w:tcW w:w="23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备注</w:t>
            </w:r>
          </w:p>
        </w:tc>
        <w:tc>
          <w:tcPr>
            <w:tcW w:w="2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黑体" w:hAnsi="黑体" w:eastAsia="黑体" w:cs="Times New Roman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联系人</w:t>
            </w: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</w:rPr>
              <w:t>联系方式</w:t>
            </w:r>
            <w:r>
              <w:rPr>
                <w:rFonts w:hint="eastAsia" w:ascii="黑体" w:hAnsi="黑体" w:eastAsia="黑体" w:cs="Times New Roman"/>
                <w:kern w:val="0"/>
                <w:sz w:val="28"/>
                <w:szCs w:val="28"/>
                <w:lang w:eastAsia="zh-CN"/>
              </w:rPr>
              <w:t>及报名电子邮箱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1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畜禽资源处畜禽遗传资源普查与管理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畜禽遗传资源普查、畜禽遗传资源进出口技术审核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畜牧学及相关</w:t>
            </w:r>
            <w:r>
              <w:rPr>
                <w:rFonts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硕士研究生及以上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需</w:t>
            </w:r>
            <w:r>
              <w:rPr>
                <w:rFonts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经常出差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开展资源普查，具有动物遗传育种和繁殖专业背景的优先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联系人</w:t>
            </w:r>
            <w:r>
              <w:rPr>
                <w:rFonts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陆老师，电话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:59194375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；邮箱：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angr_nahs@163.com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5" w:hRule="atLeast"/>
        </w:trPr>
        <w:tc>
          <w:tcPr>
            <w:tcW w:w="1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牧草种质资源保存中心资源库管理、草业产品检测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负责牧草种质资源出入库管理、资源库日常维护运行；开展资质认定范围内草业产品质量检测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草业科学及相关</w:t>
            </w:r>
            <w:r>
              <w:rPr>
                <w:rFonts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大学本科及以上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有地理信息系统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操作经验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者优先，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:lang w:eastAsia="zh-CN"/>
                <w14:textFill>
                  <w14:solidFill>
                    <w14:schemeClr w14:val="tx1"/>
                  </w14:solidFill>
                </w14:textFill>
              </w:rPr>
              <w:t>有时需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在低温环境下作业</w:t>
            </w:r>
          </w:p>
        </w:tc>
        <w:tc>
          <w:tcPr>
            <w:tcW w:w="2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联系人</w:t>
            </w:r>
            <w:r>
              <w:rPr>
                <w:rFonts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刘老师，电话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:60489224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；邮箱：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nybcyzx@163.com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1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畜禽种质资源保存中心种畜禽质量分子检测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应用分子生物学理论知识，开展种畜禽个体识别、遗传缺陷基因等检测工作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动物科学、动物医学</w:t>
            </w: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及相关</w:t>
            </w:r>
            <w:r>
              <w:rPr>
                <w:rFonts w:ascii="宋体" w:hAnsi="宋体" w:eastAsia="宋体" w:cs="Times New Roman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eastAsia="宋体" w:cs="宋体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大学本科及以上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color w:val="000000" w:themeColor="text1"/>
                <w:spacing w:val="0"/>
                <w:w w:val="100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需常年从事野外样品采集与检测工作</w:t>
            </w:r>
          </w:p>
        </w:tc>
        <w:tc>
          <w:tcPr>
            <w:tcW w:w="25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联系人</w:t>
            </w:r>
            <w:r>
              <w:rPr>
                <w:rFonts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孟老师，电话：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59194644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62894802</w:t>
            </w:r>
            <w:r>
              <w:rPr>
                <w:rFonts w:hint="eastAsia" w:ascii="宋体" w:hAnsi="宋体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；邮箱：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  <w:t>zxzx-nahs@agri.gov.cn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" w:hRule="atLeast"/>
        </w:trPr>
        <w:tc>
          <w:tcPr>
            <w:tcW w:w="15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</w:rPr>
              <w:t>畜禽种质资源保存中心畜禽遗传材料制作与质量检测</w:t>
            </w:r>
          </w:p>
        </w:tc>
        <w:tc>
          <w:tcPr>
            <w:tcW w:w="2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</w:rPr>
              <w:t>应用动物繁殖学理论知识，开展畜禽冷冻精液、胚胎等遗传材料收集保存与质量检测工作</w:t>
            </w:r>
          </w:p>
        </w:tc>
        <w:tc>
          <w:tcPr>
            <w:tcW w:w="9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</w:rPr>
              <w:t>1</w:t>
            </w:r>
          </w:p>
        </w:tc>
        <w:tc>
          <w:tcPr>
            <w:tcW w:w="18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</w:rPr>
              <w:t>动物科学、动物医学</w:t>
            </w: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</w:rPr>
              <w:t>及相关</w:t>
            </w:r>
            <w:r>
              <w:rPr>
                <w:rFonts w:ascii="宋体" w:hAnsi="宋体" w:eastAsia="宋体" w:cs="Times New Roman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</w:rPr>
              <w:t>专业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</w:rPr>
              <w:t>大学本科及以上</w:t>
            </w:r>
          </w:p>
        </w:tc>
        <w:tc>
          <w:tcPr>
            <w:tcW w:w="2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napToGrid/>
              <w:spacing w:before="0" w:beforeAutospacing="0" w:after="0" w:afterAutospacing="0" w:line="240" w:lineRule="auto"/>
              <w:jc w:val="left"/>
              <w:textAlignment w:val="baseline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Times New Roman"/>
                <w:b w:val="0"/>
                <w:i w:val="0"/>
                <w:caps w:val="0"/>
                <w:spacing w:val="0"/>
                <w:w w:val="100"/>
                <w:kern w:val="0"/>
                <w:sz w:val="20"/>
                <w:szCs w:val="20"/>
              </w:rPr>
              <w:t>需经常接触超低温冷源（液氮）</w:t>
            </w:r>
          </w:p>
        </w:tc>
        <w:tc>
          <w:tcPr>
            <w:tcW w:w="25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>
      <w:bookmarkStart w:id="0" w:name="_GoBack"/>
      <w:bookmarkEnd w:id="0"/>
    </w:p>
    <w:sectPr>
      <w:head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  <w:jc w:val="left"/>
      <w:rPr>
        <w:rFonts w:hint="default" w:eastAsiaTheme="minorEastAsia"/>
        <w:sz w:val="22"/>
        <w:szCs w:val="22"/>
        <w:lang w:val="en-US"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D2A"/>
    <w:rsid w:val="00167A55"/>
    <w:rsid w:val="0058227F"/>
    <w:rsid w:val="00AA16CD"/>
    <w:rsid w:val="00AC5B9C"/>
    <w:rsid w:val="00B21D2A"/>
    <w:rsid w:val="00BF2F73"/>
    <w:rsid w:val="00DA715A"/>
    <w:rsid w:val="26513CC9"/>
    <w:rsid w:val="340F23CA"/>
    <w:rsid w:val="343D57F0"/>
    <w:rsid w:val="4CAD5AB2"/>
    <w:rsid w:val="52B436B2"/>
    <w:rsid w:val="5A8858DF"/>
    <w:rsid w:val="5F4F1B6F"/>
    <w:rsid w:val="6E38572B"/>
    <w:rsid w:val="760713FB"/>
    <w:rsid w:val="789B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全国畜牧总站</Company>
  <Pages>2</Pages>
  <Words>88</Words>
  <Characters>504</Characters>
  <Lines>4</Lines>
  <Paragraphs>1</Paragraphs>
  <TotalTime>0</TotalTime>
  <ScaleCrop>false</ScaleCrop>
  <LinksUpToDate>false</LinksUpToDate>
  <CharactersWithSpaces>591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2021-06-02T06:55:00Z</dcterms:created>
  <dc:creator>谢悦</dc:creator>
  <cp:lastModifiedBy>谢悦</cp:lastModifiedBy>
  <dcterms:modified xsi:type="dcterms:W3CDTF">2021-06-04T08:55:08Z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81E37FE93246424BB2E413570A65C6D2</vt:lpwstr>
  </property>
</Properties>
</file>