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0" w:right="0" w:firstLine="640"/>
        <w:jc w:val="both"/>
        <w:rPr>
          <w:rFonts w:ascii="Calibri" w:hAnsi="Calibri" w:cs="Calibri"/>
          <w:sz w:val="24"/>
          <w:szCs w:val="24"/>
        </w:rPr>
      </w:pPr>
      <w:r>
        <w:rPr>
          <w:rFonts w:ascii="仿宋" w:hAnsi="仿宋" w:eastAsia="仿宋" w:cs="仿宋"/>
          <w:sz w:val="32"/>
          <w:szCs w:val="32"/>
          <w:bdr w:val="none" w:color="auto" w:sz="0" w:space="0"/>
        </w:rPr>
        <w:t>进入资格复审人员</w:t>
      </w:r>
    </w:p>
    <w:tbl>
      <w:tblPr>
        <w:tblpPr w:vertAnchor="text" w:tblpXSpec="left"/>
        <w:tblW w:w="544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505"/>
        <w:gridCol w:w="1125"/>
        <w:gridCol w:w="1125"/>
        <w:gridCol w:w="14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5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4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214408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214407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214410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214409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18"/>
    <w:rsid w:val="000C0818"/>
    <w:rsid w:val="15AF57A4"/>
    <w:rsid w:val="1ABA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2021-06-04T09:21:00Z</dcterms:created>
  <dc:creator>Administrator</dc:creator>
  <cp:lastModifiedBy>卜荣荣</cp:lastModifiedBy>
  <dcterms:modified xsi:type="dcterms:W3CDTF">2021-06-05T01:39:47Z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98C2F4A732674B949ECFEC43DA75153C</vt:lpwstr>
  </property>
</Properties>
</file>