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5"/>
        <w:gridCol w:w="1095"/>
        <w:gridCol w:w="795"/>
        <w:gridCol w:w="2040"/>
        <w:gridCol w:w="3855"/>
      </w:tblGrid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序 </w:t>
            </w:r>
          </w:p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号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岗位 </w:t>
            </w:r>
          </w:p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名称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招聘 </w:t>
            </w:r>
          </w:p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人数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专业要求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其他要求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1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护士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2名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护理学专业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52周岁以下，中专及以上学历，持有护士执业证书优先，熟悉计算机基础应用优先。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2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护理员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4名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不限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52周岁以下，初中及以上学历，需值夜班。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3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社工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2名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不限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大专及以上学历，有社会工作、心理学及社会学专业优先，愿意学习心理治疗或残疾人康复专业技术理论基础优先。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4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办公室文员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1名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语言文学、公共管理、法学、社会学等相关专业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40周岁以下，大专及以上学历。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5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厨师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2名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不限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50周岁以下，高中（中专）及以上学历，具有三年以上的厨师经验，会依据时令开列菜单，准确把握食材用</w:t>
            </w: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lastRenderedPageBreak/>
              <w:t xml:space="preserve">量；身体健康，上岗前需持有健康证；持有厨师证者可考虑优先录取。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lastRenderedPageBreak/>
              <w:t xml:space="preserve">6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勤杂工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1名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不限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50周岁以下，初中及以上学历，责任心强、工作认真、主动细致；无不良嗜好，上岗前需持有健康证。 </w:t>
            </w:r>
          </w:p>
        </w:tc>
      </w:tr>
      <w:tr w:rsidR="00A154BC" w:rsidRPr="00A154BC" w:rsidTr="00A154BC"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7 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总务科办事员 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2名 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不限 </w:t>
            </w:r>
          </w:p>
        </w:tc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54BC" w:rsidRPr="00A154BC" w:rsidRDefault="00A154BC" w:rsidP="00A154B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A154B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45周岁以下，本科及以上学历，具有两年以上行政后勤工作经验，了解政府采购流程及法规和政策；能够熟练操作电脑，有一定文字编辑功底，能够独立撰写报告等文书。 </w:t>
            </w:r>
          </w:p>
        </w:tc>
      </w:tr>
    </w:tbl>
    <w:p w:rsidR="00A154BC" w:rsidRPr="00A154BC" w:rsidRDefault="00A154BC" w:rsidP="00A154BC">
      <w:pPr>
        <w:widowControl/>
        <w:shd w:val="clear" w:color="auto" w:fill="FFFFFF"/>
        <w:spacing w:before="100" w:beforeAutospacing="1" w:after="100" w:afterAutospacing="1"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154B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</w:t>
      </w:r>
    </w:p>
    <w:p w:rsidR="007E1EF1" w:rsidRPr="00A154BC" w:rsidRDefault="007E1EF1" w:rsidP="00A154BC"/>
    <w:sectPr w:rsidR="007E1EF1" w:rsidRPr="00A154BC" w:rsidSect="00962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662"/>
    <w:rsid w:val="00391857"/>
    <w:rsid w:val="0051197E"/>
    <w:rsid w:val="007E1EF1"/>
    <w:rsid w:val="00886394"/>
    <w:rsid w:val="00962182"/>
    <w:rsid w:val="00A154BC"/>
    <w:rsid w:val="00CA21A1"/>
    <w:rsid w:val="00D204C2"/>
    <w:rsid w:val="00F150EB"/>
    <w:rsid w:val="00F70696"/>
    <w:rsid w:val="00F85662"/>
    <w:rsid w:val="00FF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21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21A1"/>
    <w:rPr>
      <w:sz w:val="18"/>
      <w:szCs w:val="18"/>
    </w:rPr>
  </w:style>
  <w:style w:type="character" w:styleId="a5">
    <w:name w:val="Strong"/>
    <w:basedOn w:val="a0"/>
    <w:uiPriority w:val="22"/>
    <w:qFormat/>
    <w:rsid w:val="003918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2021-06-04T06:14:00Z</dcterms:created>
  <dcterms:modified xsi:type="dcterms:W3CDTF">2021-06-04T06:14:00Z</dcterms:modified>
</cp:coreProperties>
</file>