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集安市2021年补充招募特聘动物防疫专员考试成绩公示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1495"/>
        <w:gridCol w:w="1450"/>
        <w:gridCol w:w="1450"/>
        <w:gridCol w:w="1288"/>
        <w:gridCol w:w="1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考生姓名</w:t>
            </w:r>
          </w:p>
        </w:tc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笔试成绩</w:t>
            </w:r>
          </w:p>
        </w:tc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面试成绩</w:t>
            </w:r>
          </w:p>
        </w:tc>
        <w:tc>
          <w:tcPr>
            <w:tcW w:w="12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总成绩</w:t>
            </w:r>
          </w:p>
        </w:tc>
        <w:tc>
          <w:tcPr>
            <w:tcW w:w="12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220582001</w:t>
            </w:r>
          </w:p>
        </w:tc>
        <w:tc>
          <w:tcPr>
            <w:tcW w:w="14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  <w:t>丁  涛</w:t>
            </w:r>
          </w:p>
        </w:tc>
        <w:tc>
          <w:tcPr>
            <w:tcW w:w="14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  <w:t>82</w:t>
            </w:r>
          </w:p>
        </w:tc>
        <w:tc>
          <w:tcPr>
            <w:tcW w:w="14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  <w:t>83.5</w:t>
            </w:r>
          </w:p>
        </w:tc>
        <w:tc>
          <w:tcPr>
            <w:tcW w:w="12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  <w:t>82.6</w:t>
            </w:r>
          </w:p>
        </w:tc>
        <w:tc>
          <w:tcPr>
            <w:tcW w:w="12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220582002</w:t>
            </w:r>
          </w:p>
        </w:tc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李金阳</w:t>
            </w:r>
          </w:p>
        </w:tc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82</w:t>
            </w:r>
          </w:p>
        </w:tc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71.25</w:t>
            </w:r>
          </w:p>
        </w:tc>
        <w:tc>
          <w:tcPr>
            <w:tcW w:w="12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77.7</w:t>
            </w:r>
          </w:p>
        </w:tc>
        <w:tc>
          <w:tcPr>
            <w:tcW w:w="12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220582003</w:t>
            </w:r>
          </w:p>
        </w:tc>
        <w:tc>
          <w:tcPr>
            <w:tcW w:w="14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  <w:t>潘善鑫</w:t>
            </w:r>
          </w:p>
        </w:tc>
        <w:tc>
          <w:tcPr>
            <w:tcW w:w="14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  <w:t>64</w:t>
            </w:r>
          </w:p>
        </w:tc>
        <w:tc>
          <w:tcPr>
            <w:tcW w:w="14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  <w:t>60.25</w:t>
            </w:r>
          </w:p>
        </w:tc>
        <w:tc>
          <w:tcPr>
            <w:tcW w:w="12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  <w:t>62.5</w:t>
            </w:r>
          </w:p>
        </w:tc>
        <w:tc>
          <w:tcPr>
            <w:tcW w:w="12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832DEC"/>
    <w:rsid w:val="2E402A41"/>
    <w:rsid w:val="34037AAD"/>
    <w:rsid w:val="37C4515D"/>
    <w:rsid w:val="42832DEC"/>
    <w:rsid w:val="4323547F"/>
    <w:rsid w:val="473955B4"/>
    <w:rsid w:val="4D5D1CD5"/>
    <w:rsid w:val="5FB555FE"/>
    <w:rsid w:val="663C2F82"/>
    <w:rsid w:val="73F829D4"/>
    <w:rsid w:val="7A82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qFormat/>
    <w:uiPriority w:val="0"/>
    <w:rPr>
      <w:rFonts w:ascii="微软雅黑" w:hAnsi="微软雅黑" w:eastAsia="微软雅黑" w:cs="微软雅黑"/>
      <w:color w:val="800080"/>
      <w:u w:val="none"/>
    </w:rPr>
  </w:style>
  <w:style w:type="character" w:styleId="6">
    <w:name w:val="Hyperlink"/>
    <w:basedOn w:val="4"/>
    <w:qFormat/>
    <w:uiPriority w:val="0"/>
    <w:rPr>
      <w:rFonts w:hint="eastAsia" w:ascii="微软雅黑" w:hAnsi="微软雅黑" w:eastAsia="微软雅黑" w:cs="微软雅黑"/>
      <w:color w:val="0000FF"/>
      <w:u w:val="none"/>
    </w:rPr>
  </w:style>
  <w:style w:type="character" w:customStyle="1" w:styleId="7">
    <w:name w:val="font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2020-11-27T03:24:00Z</dcterms:created>
  <dc:creator>Administrator</dc:creator>
  <cp:lastModifiedBy>Administrator</cp:lastModifiedBy>
  <dcterms:modified xsi:type="dcterms:W3CDTF">2021-06-03T03:05:03Z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3469229F85CC435991AA5816093DC705</vt:lpwstr>
  </property>
</Properties>
</file>