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20" w:lineRule="exact"/>
        <w:jc w:val="left"/>
        <w:textAlignment w:val="top"/>
        <w:rPr>
          <w:rFonts w:hint="eastAsia" w:ascii="文星黑体" w:hAnsi="文星黑体" w:eastAsia="文星黑体" w:cs="文星黑体"/>
          <w:snapToGrid w:val="0"/>
          <w:sz w:val="32"/>
          <w:szCs w:val="32"/>
        </w:rPr>
      </w:pPr>
      <w:r>
        <w:rPr>
          <w:rFonts w:hint="eastAsia" w:ascii="文星黑体" w:hAnsi="文星黑体" w:eastAsia="文星黑体" w:cs="文星黑体"/>
          <w:snapToGrid w:val="0"/>
          <w:sz w:val="32"/>
          <w:szCs w:val="32"/>
        </w:rPr>
        <w:t>附件</w:t>
      </w:r>
      <w:r>
        <w:rPr>
          <w:rFonts w:hint="eastAsia" w:ascii="文星黑体" w:hAnsi="文星黑体" w:eastAsia="文星黑体" w:cs="文星黑体"/>
          <w:snapToGrid w:val="0"/>
          <w:sz w:val="32"/>
          <w:szCs w:val="32"/>
          <w:lang w:val="en-US" w:eastAsia="zh-CN"/>
        </w:rPr>
        <w:t>3</w:t>
      </w:r>
      <w:r>
        <w:rPr>
          <w:rFonts w:hint="eastAsia" w:ascii="文星黑体" w:hAnsi="文星黑体" w:eastAsia="文星黑体" w:cs="文星黑体"/>
          <w:snapToGrid w:val="0"/>
          <w:sz w:val="32"/>
          <w:szCs w:val="32"/>
        </w:rPr>
        <w:t>：</w:t>
      </w:r>
    </w:p>
    <w:p>
      <w:pPr>
        <w:spacing w:line="640" w:lineRule="exact"/>
        <w:jc w:val="center"/>
        <w:rPr>
          <w:rFonts w:hint="eastAsia" w:ascii="方正小标宋简体" w:hAnsi="Times New Roman" w:eastAsia="方正小标宋简体" w:cs="Times New Roman"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sz w:val="44"/>
          <w:szCs w:val="44"/>
        </w:rPr>
        <w:t>考试人员健康管理信息采集表</w:t>
      </w:r>
    </w:p>
    <w:tbl>
      <w:tblPr>
        <w:tblStyle w:val="3"/>
        <w:tblpPr w:leftFromText="180" w:rightFromText="180" w:vertAnchor="text" w:horzAnchor="page" w:tblpX="996" w:tblpY="249"/>
        <w:tblOverlap w:val="never"/>
        <w:tblW w:w="1000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15"/>
        <w:gridCol w:w="1090"/>
        <w:gridCol w:w="1266"/>
        <w:gridCol w:w="1246"/>
        <w:gridCol w:w="2086"/>
        <w:gridCol w:w="1322"/>
        <w:gridCol w:w="11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1101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-59690</wp:posOffset>
                      </wp:positionH>
                      <wp:positionV relativeFrom="paragraph">
                        <wp:posOffset>31115</wp:posOffset>
                      </wp:positionV>
                      <wp:extent cx="702310" cy="1393190"/>
                      <wp:effectExtent l="4445" t="1905" r="17145" b="14605"/>
                      <wp:wrapNone/>
                      <wp:docPr id="1" name="直接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560070" y="2179955"/>
                                <a:ext cx="702310" cy="139319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-4.7pt;margin-top:2.45pt;height:109.7pt;width:55.3pt;z-index:251658240;mso-width-relative:page;mso-height-relative:page;" filled="f" stroked="t" coordsize="21600,21600" o:gfxdata="UEsDBAoAAAAAAIdO4kAAAAAAAAAAAAAAAAAEAAAAZHJzL1BLAwQUAAAACACHTuJAOL/EaNgAAAAI&#10;AQAADwAAAGRycy9kb3ducmV2LnhtbE2PT0vDQBTE74LfYXmCt3Y3MUob81JEECpIoVWo3jbZZxLc&#10;P2F328Zv7/ZUj8MMM7+pVpPR7Eg+DM4iZHMBjGzr1GA7hI/3l9kCWIjSKqmdJYRfCrCqr68qWSp3&#10;sls67mLHUokNpUToYxxLzkPbk5Fh7kayyft23siYpO+48vKUyo3muRAP3MjBpoVejvTcU/uzOxiE&#10;ZuP95/3XftRPb1uxmcLa+dc14u1NJh6BRZriJQxn/IQOdWJq3MGqwDTCbFmkJEKxBHa2RZYDaxDy&#10;vLgDXlf8/4H6D1BLAwQUAAAACACHTuJAu6gh2N8BAABzAwAADgAAAGRycy9lMm9Eb2MueG1srVPN&#10;jtMwEL4j8Q6W7zRJq7SbqO5Ku9VyQVAJeADXsRNL/pNtmvYleAEkbnDiyJ232eUxGDvdH+CGyGH8&#10;M+Nv5vtmsr48aoUO3AdpDcHVrMSIG2Y7aXqC37+7eXGBUYjUdFRZwwk+8YAvN8+frUfX8rkdrOq4&#10;RwBiQjs6gocYXVsUgQ1c0zCzjhtwCus1jXD0fdF5OgK6VsW8LJfFaH3nvGU8BLjdTk68yfhCcBbf&#10;CBF4RIpgqC1m67PdJ1ts1rTtPXWDZOcy6D9Uoak0kPQBaksjRR+8/AtKS+ZtsCLOmNWFFUIynjkA&#10;m6r8g83bgTqeuYA4wT3IFP4fLHt92HkkO+gdRoZqaNHdp++3H7/8/PEZ7N23r6hKIo0utBB7bXb+&#10;fApu5xPjo/A6rcAFHQmul2W5AqVPBM+rVdPU9aQxP0bEwL8q54sK/AwCqkWzqJrchOIRyPkQX3Kr&#10;UdoQrKRJGtCWHl6FCMkh9D4kXRt7I5XKfVQGjQQvF3XCpzBNQtEIW+2AXzA9RlT1MKYs+owYrJJd&#10;ep1wgu/318qjA4VRqa+aq22uHLL9FpZSb2kYprjsmghqGWGSldQEX5TpS9fwWhlYknyTYGm3t90p&#10;65jvobM58DyFaXSenvPrx39l8wt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A4v8Ro2AAAAAgBAAAP&#10;AAAAAAAAAAEAIAAAACIAAABkcnMvZG93bnJldi54bWxQSwECFAAUAAAACACHTuJAu6gh2N8BAABz&#10;AwAADgAAAAAAAAABACAAAAAnAQAAZHJzL2Uyb0RvYy54bWxQSwUGAAAAAAYABgBZAQAAeAUAAAAA&#10;">
                      <v:fill on="f" focussize="0,0"/>
                      <v:stroke weight="0.5pt" color="#5B9BD5 [3204]" miterlimit="8" joinstyle="miter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情形</w:t>
            </w:r>
          </w:p>
          <w:p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  <w:p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bidi w:val="0"/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姓名</w:t>
            </w:r>
          </w:p>
        </w:tc>
        <w:tc>
          <w:tcPr>
            <w:tcW w:w="8906" w:type="dxa"/>
            <w:gridSpan w:val="7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健康排查（流行病学史筛查）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1" w:hRule="atLeast"/>
        </w:trPr>
        <w:tc>
          <w:tcPr>
            <w:tcW w:w="1101" w:type="dxa"/>
            <w:vMerge w:val="continue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80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21天国内中、高风险等疫情重点地区旅居地（县、（市、区））</w:t>
            </w:r>
          </w:p>
        </w:tc>
        <w:tc>
          <w:tcPr>
            <w:tcW w:w="126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28天内境外旅居地（国家地区）</w:t>
            </w:r>
          </w:p>
        </w:tc>
        <w:tc>
          <w:tcPr>
            <w:tcW w:w="12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居住社区21天内发生疫情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Style w:val="5"/>
                <w:rFonts w:eastAsia="宋体"/>
                <w:lang w:val="en-US" w:eastAsia="zh-CN" w:bidi="ar"/>
              </w:rPr>
              <w:t>①</w:t>
            </w:r>
            <w:r>
              <w:rPr>
                <w:rStyle w:val="6"/>
                <w:lang w:val="en-US" w:eastAsia="zh-CN" w:bidi="ar"/>
              </w:rPr>
              <w:t>是</w:t>
            </w:r>
            <w:r>
              <w:rPr>
                <w:rStyle w:val="6"/>
                <w:lang w:val="en-US" w:eastAsia="zh-CN" w:bidi="ar"/>
              </w:rPr>
              <w:br w:type="textWrapping"/>
            </w:r>
            <w:r>
              <w:rPr>
                <w:rStyle w:val="5"/>
                <w:rFonts w:eastAsia="宋体"/>
                <w:lang w:val="en-US" w:eastAsia="zh-CN" w:bidi="ar"/>
              </w:rPr>
              <w:t>②</w:t>
            </w:r>
            <w:r>
              <w:rPr>
                <w:rStyle w:val="6"/>
                <w:lang w:val="en-US" w:eastAsia="zh-CN" w:bidi="ar"/>
              </w:rPr>
              <w:t>否</w:t>
            </w:r>
          </w:p>
        </w:tc>
        <w:tc>
          <w:tcPr>
            <w:tcW w:w="20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属于下面哪种情形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①确诊病例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②无症状感染者  ③密切接触者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④以上都不是</w:t>
            </w:r>
          </w:p>
        </w:tc>
        <w:tc>
          <w:tcPr>
            <w:tcW w:w="13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是否解除医学隔离观察①是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②否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③不属于</w:t>
            </w:r>
          </w:p>
        </w:tc>
        <w:tc>
          <w:tcPr>
            <w:tcW w:w="11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核酸检测①阳性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②阴性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③不需要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7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0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6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12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0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2503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10007" w:type="dxa"/>
            <w:gridSpan w:val="8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健康监测（自考前14天起）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天数</w:t>
            </w:r>
          </w:p>
        </w:tc>
        <w:tc>
          <w:tcPr>
            <w:tcW w:w="71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监测日期</w:t>
            </w:r>
          </w:p>
        </w:tc>
        <w:tc>
          <w:tcPr>
            <w:tcW w:w="10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健康码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①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红码</w:t>
            </w:r>
            <w:r>
              <w:rPr>
                <w:rFonts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黄码</w:t>
            </w:r>
            <w:r>
              <w:rPr>
                <w:rFonts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③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绿码</w:t>
            </w:r>
          </w:p>
        </w:tc>
        <w:tc>
          <w:tcPr>
            <w:tcW w:w="126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早体温</w:t>
            </w:r>
          </w:p>
        </w:tc>
        <w:tc>
          <w:tcPr>
            <w:tcW w:w="124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晚体温</w:t>
            </w:r>
          </w:p>
        </w:tc>
        <w:tc>
          <w:tcPr>
            <w:tcW w:w="20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是否有以下症状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①发热②乏力③咳嗽或打喷嚏④咽痛⑤腹泻⑥呕吐⑦黄疸⑧皮疹⑨结膜充血⑩都没有</w:t>
            </w:r>
          </w:p>
        </w:tc>
        <w:tc>
          <w:tcPr>
            <w:tcW w:w="2503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如出现以上所列症状，是否排除疑似感染病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①是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1101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1</w:t>
            </w:r>
          </w:p>
        </w:tc>
        <w:tc>
          <w:tcPr>
            <w:tcW w:w="715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090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266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246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086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503" w:type="dxa"/>
            <w:gridSpan w:val="2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1101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2</w:t>
            </w:r>
          </w:p>
        </w:tc>
        <w:tc>
          <w:tcPr>
            <w:tcW w:w="715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090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266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246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086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503" w:type="dxa"/>
            <w:gridSpan w:val="2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1101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3</w:t>
            </w:r>
          </w:p>
        </w:tc>
        <w:tc>
          <w:tcPr>
            <w:tcW w:w="715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090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266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246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086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503" w:type="dxa"/>
            <w:gridSpan w:val="2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1101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4</w:t>
            </w:r>
          </w:p>
        </w:tc>
        <w:tc>
          <w:tcPr>
            <w:tcW w:w="715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090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266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246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086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503" w:type="dxa"/>
            <w:gridSpan w:val="2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1101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5</w:t>
            </w:r>
          </w:p>
        </w:tc>
        <w:tc>
          <w:tcPr>
            <w:tcW w:w="715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090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266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246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086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503" w:type="dxa"/>
            <w:gridSpan w:val="2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1101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6</w:t>
            </w:r>
          </w:p>
        </w:tc>
        <w:tc>
          <w:tcPr>
            <w:tcW w:w="715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090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266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246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086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503" w:type="dxa"/>
            <w:gridSpan w:val="2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1101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7</w:t>
            </w:r>
          </w:p>
        </w:tc>
        <w:tc>
          <w:tcPr>
            <w:tcW w:w="715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090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266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246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086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503" w:type="dxa"/>
            <w:gridSpan w:val="2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1101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8</w:t>
            </w:r>
          </w:p>
        </w:tc>
        <w:tc>
          <w:tcPr>
            <w:tcW w:w="715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090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266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246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086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503" w:type="dxa"/>
            <w:gridSpan w:val="2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101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9</w:t>
            </w:r>
          </w:p>
        </w:tc>
        <w:tc>
          <w:tcPr>
            <w:tcW w:w="715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090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266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246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086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503" w:type="dxa"/>
            <w:gridSpan w:val="2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1101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10</w:t>
            </w:r>
          </w:p>
        </w:tc>
        <w:tc>
          <w:tcPr>
            <w:tcW w:w="715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090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266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246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086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503" w:type="dxa"/>
            <w:gridSpan w:val="2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1101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11</w:t>
            </w:r>
          </w:p>
        </w:tc>
        <w:tc>
          <w:tcPr>
            <w:tcW w:w="715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090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266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246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086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503" w:type="dxa"/>
            <w:gridSpan w:val="2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1101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12</w:t>
            </w:r>
          </w:p>
        </w:tc>
        <w:tc>
          <w:tcPr>
            <w:tcW w:w="715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090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266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246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086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503" w:type="dxa"/>
            <w:gridSpan w:val="2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1101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13</w:t>
            </w:r>
          </w:p>
        </w:tc>
        <w:tc>
          <w:tcPr>
            <w:tcW w:w="715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090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266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246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086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503" w:type="dxa"/>
            <w:gridSpan w:val="2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1101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val="en-US" w:eastAsia="zh-CN"/>
              </w:rPr>
              <w:t>14</w:t>
            </w:r>
          </w:p>
        </w:tc>
        <w:tc>
          <w:tcPr>
            <w:tcW w:w="715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090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266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246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086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503" w:type="dxa"/>
            <w:gridSpan w:val="2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</w:trPr>
        <w:tc>
          <w:tcPr>
            <w:tcW w:w="1101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eastAsia="zh-CN"/>
              </w:rPr>
            </w:pPr>
            <w:r>
              <w:rPr>
                <w:rFonts w:hint="eastAsia"/>
                <w:sz w:val="22"/>
                <w:szCs w:val="22"/>
                <w:vertAlign w:val="baseline"/>
                <w:lang w:eastAsia="zh-CN"/>
              </w:rPr>
              <w:t>考试当天</w:t>
            </w:r>
          </w:p>
        </w:tc>
        <w:tc>
          <w:tcPr>
            <w:tcW w:w="715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090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266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1246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086" w:type="dxa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  <w:tc>
          <w:tcPr>
            <w:tcW w:w="2503" w:type="dxa"/>
            <w:gridSpan w:val="2"/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</w:tbl>
    <w:p/>
    <w:p>
      <w:p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本人承诺：以上信息属实，如有虚报、瞒报，愿承担责任及后果。</w:t>
      </w:r>
    </w:p>
    <w:p>
      <w:p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签字：</w:t>
      </w:r>
      <w:r>
        <w:rPr>
          <w:rFonts w:hint="eastAsia"/>
          <w:sz w:val="28"/>
          <w:szCs w:val="28"/>
          <w:lang w:val="en-US" w:eastAsia="zh-CN"/>
        </w:rPr>
        <w:t xml:space="preserve">                                 </w:t>
      </w: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 xml:space="preserve"> 联系电话：</w:t>
      </w:r>
    </w:p>
    <w:sectPr>
      <w:pgSz w:w="11906" w:h="16838"/>
      <w:pgMar w:top="1157" w:right="1417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文星黑体">
    <w:altName w:val="Arial Unicode MS"/>
    <w:panose1 w:val="02010604000101010101"/>
    <w:charset w:val="86"/>
    <w:family w:val="auto"/>
    <w:pitch w:val="default"/>
    <w:sig w:usb0="00000000" w:usb1="00000000" w:usb2="00000010" w:usb3="00000000" w:csb0="00040001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4E28A4"/>
    <w:rsid w:val="2FEA1336"/>
    <w:rsid w:val="37AD48A4"/>
    <w:rsid w:val="65942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5">
    <w:name w:val="font11"/>
    <w:basedOn w:val="4"/>
    <w:uiPriority w:val="0"/>
    <w:rPr>
      <w:rFonts w:ascii="Calibri" w:hAnsi="Calibri" w:cs="Calibri"/>
      <w:color w:val="000000"/>
      <w:sz w:val="22"/>
      <w:szCs w:val="22"/>
      <w:u w:val="none"/>
    </w:rPr>
  </w:style>
  <w:style w:type="character" w:customStyle="1" w:styleId="6">
    <w:name w:val="font01"/>
    <w:basedOn w:val="4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38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Lenovo</cp:lastModifiedBy>
  <dcterms:modified xsi:type="dcterms:W3CDTF">2020-07-08T06:42:34Z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