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02"/>
        <w:gridCol w:w="703"/>
        <w:gridCol w:w="754"/>
        <w:gridCol w:w="702"/>
        <w:gridCol w:w="702"/>
        <w:gridCol w:w="703"/>
        <w:gridCol w:w="702"/>
        <w:gridCol w:w="703"/>
        <w:gridCol w:w="2695"/>
      </w:tblGrid>
      <w:tr w:rsidR="00C2151A" w:rsidRPr="00C2151A" w:rsidTr="00C2151A"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序号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岗位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名称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岗位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简介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招聘人数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性别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专业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学历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学位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其他条件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</w:tr>
      <w:tr w:rsidR="00C2151A" w:rsidRPr="00C2151A" w:rsidTr="00C2151A"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推拿医师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从事推拿按摩工作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男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针灸推拿学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大学本科及以上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学士学位及以上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1、视力残疾（持有中华人民共和国残疾人证）；2、具有2年以上从事按摩工作经历；3、已取得国家盲人医疗按摩人员考试合格证书。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</w:tr>
      <w:tr w:rsidR="00C2151A" w:rsidRPr="00C2151A" w:rsidTr="00C2151A"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2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推拿医师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从事推拿按摩工</w:t>
            </w: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lastRenderedPageBreak/>
              <w:t>作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lastRenderedPageBreak/>
              <w:t>1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女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针灸推拿学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大学本科及以上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学士学位及以上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2151A" w:rsidRPr="00C2151A" w:rsidRDefault="00C2151A" w:rsidP="00C2151A">
            <w:pPr>
              <w:adjustRightInd/>
              <w:snapToGrid/>
              <w:spacing w:before="100" w:beforeAutospacing="1" w:after="100" w:afterAutospacing="1" w:line="480" w:lineRule="auto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1、视力残疾（持有中华人民共和国残疾人证）；2、具有2年以上从事</w:t>
            </w:r>
            <w:r w:rsidRPr="00C2151A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lastRenderedPageBreak/>
              <w:t>按摩工作经历；3、已取得国家盲人医疗按摩人员考试合格证书。</w:t>
            </w:r>
            <w:r w:rsidRPr="00C2151A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2151A"/>
    <w:rsid w:val="002C2EAC"/>
    <w:rsid w:val="00323B43"/>
    <w:rsid w:val="003D37D8"/>
    <w:rsid w:val="004358AB"/>
    <w:rsid w:val="0064020C"/>
    <w:rsid w:val="008811B0"/>
    <w:rsid w:val="008B7726"/>
    <w:rsid w:val="00B600C9"/>
    <w:rsid w:val="00B952C0"/>
    <w:rsid w:val="00C2151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215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2021-06-01T03:32:00Z</dcterms:created>
  <dcterms:modified xsi:type="dcterms:W3CDTF">2021-06-01T03:33:00Z</dcterms:modified>
</cp:coreProperties>
</file>