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14171B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4171B"/>
          <w:spacing w:val="0"/>
          <w:sz w:val="36"/>
          <w:szCs w:val="36"/>
          <w:bdr w:val="none" w:color="auto" w:sz="0" w:space="0"/>
          <w:shd w:val="clear" w:fill="FFFFFF"/>
        </w:rPr>
        <w:t>海宁市长安镇（高新区）公开选拔村级后备干部综合成绩及入围考察对象公示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E1E1E1" w:sz="6" w:space="0"/>
          <w:right w:val="none" w:color="auto" w:sz="0" w:space="0"/>
        </w:pBdr>
        <w:shd w:val="clear" w:fill="FFFFFF"/>
        <w:spacing w:before="0" w:beforeAutospacing="0" w:after="0" w:afterAutospacing="0" w:line="82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海宁市长安镇（高新区） 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2021-05-28 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jr 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浏览量：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1312</w:t>
      </w: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736"/>
        <w:gridCol w:w="1456"/>
        <w:gridCol w:w="976"/>
        <w:gridCol w:w="976"/>
        <w:gridCol w:w="496"/>
        <w:gridCol w:w="49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身份证后六位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东升村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212614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152627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280634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302401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022623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66.816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202621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272614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74.076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182611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67.516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272620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78.784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262612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75.512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辛江村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192645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232629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76.692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22262X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160020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27432X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310625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鹿耳村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146508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81.988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302019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072421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75.832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072424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152422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132427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126434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272421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126424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71.876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292413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58.968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176414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71.544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21241X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120610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新民村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082618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112414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73.372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140611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162437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72.332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052453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072427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232412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70.244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170027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大型村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252622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087921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77.544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202619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042627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082614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71.792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062620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兴福村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252414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032624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052627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78.088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022610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082612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72.424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252623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80.076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292613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72.688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032627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78.816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120042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062418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76.876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162617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124521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272626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71.688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红色村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302427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69.528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082068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102025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222031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021863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202822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76.604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162013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66.536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022048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67.832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032073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05402x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062415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64.744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老庄村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082419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292428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252423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52.952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202425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72.728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192410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71.688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132441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063428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59.94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192441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222449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金港村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202429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80.572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208648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79.516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282411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29247X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69.644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032430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232452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282423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022431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天明村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030619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71.616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020128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76.788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202417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67.416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162411（陈）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082428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75.448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290619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76.552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130613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67.672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270619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192411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12242X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73.084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082419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72.716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022423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162411（顾）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71.604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190014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62.804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虹金村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012326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77.576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102463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77.948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032423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68.452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252413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81.484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172422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80.732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082462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212414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72.392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110036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176222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75.252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242431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173035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70.436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062413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73.236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092410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01241X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192415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78.932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兴城村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220622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292628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138329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80.344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132627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01264X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032624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27262X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022614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78.508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城东村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152426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77.544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312427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022417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222424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202420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03241X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51.764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302415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062427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71.736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202461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64.148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092420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75.268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310623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东陈村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092422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76.872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062424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212425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292421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66.836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172428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69.532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142419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202426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262422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65.396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282413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2C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2021-05-31T01:03:08Z</dcterms:created>
  <dc:creator>Administrator</dc:creator>
  <cp:lastModifiedBy>那时花开咖啡馆。</cp:lastModifiedBy>
  <dcterms:modified xsi:type="dcterms:W3CDTF">2021-05-31T01:03:10Z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18D383625B8B41B489D957A42F3B2CBB</vt:lpwstr>
  </property>
</Properties>
</file>