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Tahoma" w:eastAsia="方正小标宋简体" w:cs="Tahoma"/>
          <w:kern w:val="0"/>
          <w:sz w:val="44"/>
          <w:szCs w:val="44"/>
        </w:rPr>
      </w:pPr>
      <w:r>
        <w:rPr>
          <w:rFonts w:hint="eastAsia" w:ascii="方正小标宋简体" w:hAnsi="Tahoma" w:eastAsia="方正小标宋简体" w:cs="Tahoma"/>
          <w:kern w:val="0"/>
          <w:sz w:val="44"/>
          <w:szCs w:val="44"/>
        </w:rPr>
        <w:t>来宾市公安局</w:t>
      </w:r>
      <w:r>
        <w:rPr>
          <w:rFonts w:ascii="方正小标宋简体" w:hAnsi="Tahoma" w:eastAsia="方正小标宋简体" w:cs="Tahoma"/>
          <w:kern w:val="0"/>
          <w:sz w:val="44"/>
          <w:szCs w:val="44"/>
        </w:rPr>
        <w:t>2021年第</w:t>
      </w:r>
      <w:r>
        <w:rPr>
          <w:rFonts w:hint="eastAsia" w:ascii="方正小标宋简体" w:hAnsi="Tahoma" w:eastAsia="方正小标宋简体" w:cs="Tahoma"/>
          <w:kern w:val="0"/>
          <w:sz w:val="44"/>
          <w:szCs w:val="44"/>
        </w:rPr>
        <w:t>二</w:t>
      </w:r>
      <w:r>
        <w:rPr>
          <w:rFonts w:ascii="方正小标宋简体" w:hAnsi="Tahoma" w:eastAsia="方正小标宋简体" w:cs="Tahoma"/>
          <w:kern w:val="0"/>
          <w:sz w:val="44"/>
          <w:szCs w:val="44"/>
        </w:rPr>
        <w:t>批辅警招聘</w:t>
      </w:r>
    </w:p>
    <w:p>
      <w:pPr>
        <w:widowControl/>
        <w:spacing w:line="560" w:lineRule="exact"/>
        <w:jc w:val="center"/>
        <w:rPr>
          <w:rFonts w:ascii="仿宋" w:hAnsi="Tahoma" w:eastAsia="仿宋" w:cs="Tahoma"/>
          <w:kern w:val="0"/>
          <w:sz w:val="32"/>
          <w:szCs w:val="32"/>
        </w:rPr>
      </w:pPr>
      <w:r>
        <w:rPr>
          <w:rFonts w:ascii="方正小标宋简体" w:hAnsi="Tahoma" w:eastAsia="方正小标宋简体" w:cs="Tahoma"/>
          <w:kern w:val="0"/>
          <w:sz w:val="44"/>
          <w:szCs w:val="44"/>
        </w:rPr>
        <w:t>拟聘用人员名单</w:t>
      </w:r>
    </w:p>
    <w:p>
      <w:pPr>
        <w:widowControl/>
        <w:tabs>
          <w:tab w:val="left" w:pos="4515"/>
        </w:tabs>
        <w:ind w:firstLine="640" w:firstLineChars="200"/>
        <w:rPr>
          <w:rFonts w:ascii="仿宋_GB2312" w:hAnsi="Tahoma" w:eastAsia="仿宋_GB2312" w:cs="Tahoma"/>
          <w:kern w:val="0"/>
          <w:sz w:val="32"/>
          <w:szCs w:val="44"/>
        </w:rPr>
      </w:pPr>
    </w:p>
    <w:p>
      <w:pPr>
        <w:widowControl/>
        <w:tabs>
          <w:tab w:val="left" w:pos="4515"/>
        </w:tabs>
        <w:ind w:firstLine="640" w:firstLineChars="200"/>
        <w:rPr>
          <w:rFonts w:ascii="仿宋_GB2312" w:hAnsi="Tahoma" w:eastAsia="仿宋_GB2312" w:cs="Tahoma"/>
          <w:color w:val="000000"/>
          <w:kern w:val="0"/>
          <w:sz w:val="32"/>
          <w:szCs w:val="44"/>
        </w:rPr>
      </w:pPr>
      <w:r>
        <w:rPr>
          <w:rFonts w:hint="eastAsia" w:ascii="仿宋_GB2312" w:hAnsi="Tahoma" w:eastAsia="仿宋_GB2312" w:cs="Tahoma"/>
          <w:kern w:val="0"/>
          <w:sz w:val="32"/>
          <w:szCs w:val="44"/>
        </w:rPr>
        <w:t>岗位一拟聘用人员</w:t>
      </w:r>
      <w:r>
        <w:rPr>
          <w:rFonts w:hint="eastAsia" w:ascii="仿宋_GB2312" w:hAnsi="Tahoma" w:eastAsia="仿宋_GB2312" w:cs="Tahoma"/>
          <w:color w:val="000000"/>
          <w:kern w:val="0"/>
          <w:sz w:val="32"/>
          <w:szCs w:val="44"/>
        </w:rPr>
        <w:t>：韦莹莹（女）、罗琰欣（女）、彭燕秋（女）、陆晓香（女）、樊晓岚（女）、朱广燕（女）、 覃良董、傅以集、莫雄、成金俊、蒋传武、巫江豪、罗宁、谢吉、韦明汕、吴毅帆、韦年胜；</w:t>
      </w:r>
    </w:p>
    <w:p>
      <w:pPr>
        <w:widowControl/>
        <w:tabs>
          <w:tab w:val="left" w:pos="4515"/>
        </w:tabs>
        <w:rPr>
          <w:rFonts w:ascii="仿宋_GB2312" w:hAnsi="Tahoma" w:eastAsia="仿宋_GB2312" w:cs="Tahoma"/>
          <w:kern w:val="0"/>
          <w:sz w:val="32"/>
          <w:szCs w:val="44"/>
        </w:rPr>
      </w:pPr>
    </w:p>
    <w:p>
      <w:pPr>
        <w:widowControl/>
        <w:tabs>
          <w:tab w:val="left" w:pos="4515"/>
        </w:tabs>
        <w:ind w:firstLine="640" w:firstLineChars="200"/>
        <w:rPr>
          <w:rFonts w:ascii="仿宋_GB2312" w:hAnsi="Tahoma" w:eastAsia="仿宋_GB2312" w:cs="Tahoma"/>
          <w:kern w:val="0"/>
          <w:sz w:val="32"/>
          <w:szCs w:val="44"/>
        </w:rPr>
      </w:pPr>
      <w:r>
        <w:rPr>
          <w:rFonts w:hint="eastAsia" w:ascii="仿宋_GB2312" w:hAnsi="Tahoma" w:eastAsia="仿宋_GB2312" w:cs="Tahoma"/>
          <w:kern w:val="0"/>
          <w:sz w:val="32"/>
          <w:szCs w:val="44"/>
        </w:rPr>
        <w:t>岗位二拟聘用人员：曾令刚、谢周亮</w:t>
      </w:r>
      <w:r>
        <w:rPr>
          <w:rFonts w:hint="eastAsia" w:ascii="仿宋" w:hAnsi="Tahoma" w:eastAsia="仿宋" w:cs="Tahoma"/>
          <w:kern w:val="0"/>
          <w:sz w:val="32"/>
          <w:szCs w:val="32"/>
        </w:rPr>
        <w:t>。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4C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2021-05-28T09:19:06Z</dcterms:created>
  <dc:creator>Windows</dc:creator>
  <cp:lastModifiedBy> 啊～lisa </cp:lastModifiedBy>
  <dcterms:modified xsi:type="dcterms:W3CDTF">2021-05-28T09:19:13Z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