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408" w:lineRule="atLeast"/>
        <w:ind w:left="0" w:right="0" w:firstLine="420"/>
        <w:jc w:val="both"/>
        <w:rPr>
          <w:color w:val="3D3D3D"/>
          <w:sz w:val="19"/>
          <w:szCs w:val="19"/>
        </w:rPr>
      </w:pPr>
      <w:r>
        <w:rPr>
          <w:color w:val="3D3D3D"/>
          <w:sz w:val="19"/>
          <w:szCs w:val="19"/>
          <w:bdr w:val="none" w:color="auto" w:sz="0" w:space="0"/>
        </w:rPr>
        <w:t>2021年靖州县公开招聘事业单位工作人员拟聘用人员名单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39"/>
        <w:gridCol w:w="996"/>
        <w:gridCol w:w="792"/>
        <w:gridCol w:w="719"/>
        <w:gridCol w:w="1880"/>
        <w:gridCol w:w="328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拟聘用单位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吴佳云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会计与审计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怀化市二凉亭园艺示范场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顾梓微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怀化市二凉亭园艺示范场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姜长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计算机科学与技术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图书馆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祁灯钦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机械设计制造及其自动化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图书馆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吴欢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文秘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图书馆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林琳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经济责任和建设项目审计中心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欧兴民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计算科学与技术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县综治中心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胡建丽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新闻学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县综治中心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龙文才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县综治中心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吴炎锟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土木工程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工业集中区管理委员会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陆婷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会计与统计核算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工业集中区管理委员会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蒋世双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食品检测及管理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食品化妆品监督所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何青叶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县公证处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吴园园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县公证处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王业成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土木工程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建设工程质量安全监督站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储雨佳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土木工程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建设工程质量安全监督站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黄逸可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建筑电气化与智能化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建设工程质量安全监督站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王键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土木工程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污水处理监督管理办公室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粟应好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住房保障服务中心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蒋柠锾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文溪乡自然资源所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吴钻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工程机械运用技术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平茶镇自然资源所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张思涵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工程测量技术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大堡子镇自然资源所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蒋珊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中医学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流动人口计划生育管理站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黄晓春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护理学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流动人口计划生育管理站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林丽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电算会计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流动人口计划生育管理站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杨晴馨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李帮旭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艺术设计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邹家旺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广告学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禹宇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广告学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徐湘鲁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广播电视编导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王璨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新闻学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杨佳莉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播音与主持艺术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周玲玲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邹耿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县机关事务中心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龙震震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县机关事务中心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36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吴才广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信息管理与信息系统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县山林纠纷调处中心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37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龙杰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工商管理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县山林纠纷调处中心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邓棋滨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园林技术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林政资源管理站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储昌发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数学与应用数学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林业调查规划设计队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龙玉琴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经济学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林业基金管理站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陈艾麟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木材管理站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刘易奇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材料化学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劳动人事争仪仲裁院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伍俊安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劳动人事争仪仲裁院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黄爱华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英语教育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民兵训练基地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邵传明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民兵训练基地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黄琳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土地和房屋征收服务中心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唐桥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经济法学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土地和房屋征收服务中心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蒋婷婷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土地和房屋征收服务中心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杨俊杰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大堡子镇社会事务综合服务中心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禹葵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大堡子镇社会事务综合服务中心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伍国潇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园林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大堡子镇社会事务综合服务中心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魏君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会计电算化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太阳坪乡行政综合执法大队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侯东镇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建筑工程技术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太阳坪乡社会事务综合服务中心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张椰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水利水电工程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水利水电工程质量监督管理站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明钰熙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法律事务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水行政执法监察大队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张帆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计算机科学与技术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县网络安全和信息中心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王俞鑫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8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大专</w:t>
            </w:r>
          </w:p>
        </w:tc>
        <w:tc>
          <w:tcPr>
            <w:tcW w:w="21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会计电算化</w:t>
            </w:r>
          </w:p>
        </w:tc>
        <w:tc>
          <w:tcPr>
            <w:tcW w:w="3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both"/>
              <w:rPr>
                <w:color w:val="3D3D3D"/>
                <w:sz w:val="19"/>
                <w:szCs w:val="19"/>
              </w:rPr>
            </w:pPr>
            <w:r>
              <w:rPr>
                <w:color w:val="3D3D3D"/>
                <w:sz w:val="19"/>
                <w:szCs w:val="19"/>
                <w:bdr w:val="none" w:color="auto" w:sz="0" w:space="0"/>
              </w:rPr>
              <w:t>困难职工帮扶中心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408" w:lineRule="atLeast"/>
        <w:ind w:left="0" w:right="0" w:firstLine="420"/>
        <w:jc w:val="both"/>
        <w:rPr>
          <w:color w:val="3D3D3D"/>
          <w:sz w:val="19"/>
          <w:szCs w:val="19"/>
        </w:rPr>
      </w:pPr>
      <w:r>
        <w:rPr>
          <w:color w:val="3D3D3D"/>
          <w:sz w:val="19"/>
          <w:szCs w:val="19"/>
          <w:bdr w:val="none" w:color="auto" w:sz="0" w:space="0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55E78"/>
    <w:rsid w:val="135745FE"/>
    <w:rsid w:val="1A6D707F"/>
    <w:rsid w:val="1C755E78"/>
    <w:rsid w:val="69EB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2021-05-27T06:29:00Z</dcterms:created>
  <dc:creator>ぺ灬cc果冻ル</dc:creator>
  <cp:lastModifiedBy>ぺ灬cc果冻ル</cp:lastModifiedBy>
  <dcterms:modified xsi:type="dcterms:W3CDTF">2021-05-27T06:33:09Z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