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page" w:tblpX="562" w:tblpY="997"/>
        <w:tblW w:w="6195" w:type="pct"/>
        <w:tblLayout w:type="fixed"/>
        <w:tblLook w:val="04A0" w:firstRow="1" w:lastRow="0" w:firstColumn="1" w:lastColumn="0" w:noHBand="0" w:noVBand="1"/>
      </w:tblPr>
      <w:tblGrid>
        <w:gridCol w:w="858"/>
        <w:gridCol w:w="722"/>
        <w:gridCol w:w="1734"/>
        <w:gridCol w:w="1311"/>
        <w:gridCol w:w="745"/>
        <w:gridCol w:w="570"/>
        <w:gridCol w:w="866"/>
        <w:gridCol w:w="3753"/>
      </w:tblGrid>
      <w:tr w:rsidR="00F25C8C" w14:paraId="383C82F8" w14:textId="77777777">
        <w:trPr>
          <w:trHeight w:val="405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DBE066" w14:textId="77777777" w:rsidR="00F25C8C" w:rsidRDefault="00F51B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病原生物学研究所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2021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年应届毕业生招聘岗位一览表</w:t>
            </w:r>
          </w:p>
        </w:tc>
      </w:tr>
      <w:tr w:rsidR="00F25C8C" w14:paraId="7DD502F7" w14:textId="77777777">
        <w:trPr>
          <w:trHeight w:val="570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3CBD" w14:textId="77777777" w:rsidR="00F25C8C" w:rsidRDefault="00F51B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岗位编号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CD91" w14:textId="77777777" w:rsidR="00F25C8C" w:rsidRDefault="00F51B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0246" w14:textId="77777777" w:rsidR="00F25C8C" w:rsidRDefault="00F51B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岗位职责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2606" w14:textId="77777777" w:rsidR="00F25C8C" w:rsidRDefault="00F51B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专业要求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D91EA" w14:textId="77777777" w:rsidR="00F25C8C" w:rsidRDefault="00F51B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学历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要求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A0C3" w14:textId="77777777" w:rsidR="00F25C8C" w:rsidRDefault="00F51B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421E" w14:textId="77777777" w:rsidR="00F25C8C" w:rsidRDefault="00F51B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生源要求</w:t>
            </w:r>
          </w:p>
        </w:tc>
        <w:tc>
          <w:tcPr>
            <w:tcW w:w="1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343E" w14:textId="77777777" w:rsidR="00F25C8C" w:rsidRDefault="00F51B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岗位要求</w:t>
            </w:r>
          </w:p>
        </w:tc>
      </w:tr>
      <w:tr w:rsidR="00F25C8C" w14:paraId="07231E35" w14:textId="77777777">
        <w:trPr>
          <w:trHeight w:val="2700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B2C4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YJ01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FEEA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研究助理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3EA3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开展结核病等我国重要传染病免疫机制研究；</w:t>
            </w:r>
          </w:p>
          <w:p w14:paraId="0310AEC9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．独立完成课题组负责人布置的科研工作；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协助课题组负责人完成课题申报、实施、总结等各项科研工作。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1802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基础医学类，公共卫生与预防医学类，药学类，生物学类，中药学类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C70A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B1F5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F059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京外</w:t>
            </w:r>
          </w:p>
        </w:tc>
        <w:tc>
          <w:tcPr>
            <w:tcW w:w="1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7958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满足我所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年毕业生招聘应聘基本要求；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熟练掌握细胞生物学，免疫学，生物化学与分子生物学的理论知识和实验技能；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获得免疫学相关专业博士学位，具备扎实的相关学科专业理论知识和相关技术；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4.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热爱科研，善于独立思考，具有团队协作精神；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5.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从事过感染免疫学、病原微生物学特别是结核病领域的研究者优先；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6.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具有良好的英语基础，熟练阅读英文文献。</w:t>
            </w:r>
          </w:p>
        </w:tc>
      </w:tr>
      <w:tr w:rsidR="00F25C8C" w14:paraId="2ECACB57" w14:textId="77777777">
        <w:trPr>
          <w:trHeight w:val="3240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86D5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YJ02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8054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研究助理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0662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重要传染病的分子流行病学研究；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病原体耐药机制研究；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协助课题组负责人管理实验室日常事务。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BEC9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基础医学类，公共卫生与预防医学类，药学类，生物学类，畜牧学类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EF0C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8AE2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CCC1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京外</w:t>
            </w:r>
          </w:p>
        </w:tc>
        <w:tc>
          <w:tcPr>
            <w:tcW w:w="1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DAFD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满足我所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年毕业生招聘应聘基本要求；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具备扎实的相关学科专业理论知识和实验技能；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具有较强的科研能力、独立分析解决问题能力和撰写英文学术论文的能力；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4.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热爱科研，品行端正，责任心强，具有良好的团队协作精神和沟通能力。</w:t>
            </w:r>
          </w:p>
        </w:tc>
      </w:tr>
      <w:tr w:rsidR="00F25C8C" w14:paraId="36F29D21" w14:textId="77777777">
        <w:trPr>
          <w:trHeight w:val="2565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A19F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YJ03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02282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研究助理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B596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主要从事结核分枝杆菌等病原细菌致病机制研究；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独立完成课题组负责人布置的科研工作；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协助课题组负责人完成课题申请等相关工作。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0598" w14:textId="1358D0BD" w:rsidR="00F25C8C" w:rsidRDefault="00075CD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75CD0">
              <w:rPr>
                <w:rFonts w:ascii="宋体" w:hAnsi="宋体" w:cs="宋体" w:hint="eastAsia"/>
                <w:kern w:val="0"/>
                <w:sz w:val="22"/>
                <w:szCs w:val="22"/>
              </w:rPr>
              <w:t>基础医学类，公共卫生与预防医学类，药学类、生物学类、农业类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8AB5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3093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43C0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京外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2079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满足我所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年毕业生招聘应聘基本要求；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获得细胞生物学、病原生物学、微生物学、免疫学等相关专业博士学位，具备扎实的相关学科专业理论知识和相关技术；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从事过病原宿主相互作用研究的应聘者优先；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4.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热爱科研，品行端正，责任心强，善于独立思考，具有较强的独立科研能力及团队协作精神。</w:t>
            </w:r>
          </w:p>
          <w:p w14:paraId="4EB2A862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具有良好的英语基础，熟练阅读英文文献。</w:t>
            </w:r>
          </w:p>
        </w:tc>
      </w:tr>
      <w:tr w:rsidR="00F25C8C" w14:paraId="2B917225" w14:textId="77777777">
        <w:trPr>
          <w:trHeight w:val="2565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D98D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YJ04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B289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研究助理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3A71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主要从事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HIV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和冠状病毒的相关研究；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独立完成课题组负责人布置的科研工作；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协助课题组负责人完成课题申请等相关工作。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C084" w14:textId="2BADB14F" w:rsidR="00F25C8C" w:rsidRDefault="00075CD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75CD0">
              <w:rPr>
                <w:rFonts w:ascii="宋体" w:hAnsi="宋体" w:cs="宋体" w:hint="eastAsia"/>
                <w:kern w:val="0"/>
                <w:sz w:val="22"/>
                <w:szCs w:val="22"/>
              </w:rPr>
              <w:t>基础医学类，公共卫生与预防医学类，药学类、生物学类、农业类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5C07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2460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5AAE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京外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9CF4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满足我所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年毕业生招聘应聘基本要求；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具有病毒学的研究背景；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具有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HIV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或冠状病毒研究经验的应聘者优先；</w:t>
            </w:r>
          </w:p>
          <w:p w14:paraId="60760B04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具有良好的英语基础，熟练阅读英文文献。</w:t>
            </w:r>
          </w:p>
        </w:tc>
      </w:tr>
      <w:tr w:rsidR="00F25C8C" w14:paraId="60B386E7" w14:textId="77777777">
        <w:trPr>
          <w:trHeight w:val="2565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B92E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G</w:t>
            </w:r>
            <w:r>
              <w:rPr>
                <w:rFonts w:ascii="宋体" w:hAnsi="宋体" w:cs="宋体"/>
                <w:kern w:val="0"/>
                <w:sz w:val="24"/>
              </w:rPr>
              <w:t>L01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D4FB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管理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76EAA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rFonts w:hint="eastAsia"/>
                <w:sz w:val="22"/>
                <w:szCs w:val="22"/>
              </w:rPr>
              <w:t>从事实验室生物安全管理；</w:t>
            </w:r>
          </w:p>
          <w:p w14:paraId="20AD1C31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rFonts w:hint="eastAsia"/>
                <w:sz w:val="22"/>
                <w:szCs w:val="22"/>
              </w:rPr>
              <w:t>协助实验室活动监管；</w:t>
            </w:r>
          </w:p>
          <w:p w14:paraId="2C1F52A1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rFonts w:hint="eastAsia"/>
                <w:sz w:val="22"/>
                <w:szCs w:val="22"/>
              </w:rPr>
              <w:t>其他实验室管理任务；</w:t>
            </w:r>
          </w:p>
          <w:p w14:paraId="48B1B843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rFonts w:hint="eastAsia"/>
                <w:sz w:val="22"/>
                <w:szCs w:val="22"/>
              </w:rPr>
              <w:t>单位交与的其他任务</w:t>
            </w:r>
          </w:p>
          <w:p w14:paraId="64F6D102" w14:textId="77777777" w:rsidR="00F25C8C" w:rsidRDefault="00F25C8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1E6E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基础医学类、公共卫生与预防医学类、医学技术类、生物学类、生物技术类或相关专业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4098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BF0F1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32B4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京内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0579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满足我所</w:t>
            </w:r>
            <w:r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>年毕业生招聘应聘基本要求</w:t>
            </w:r>
            <w:r>
              <w:rPr>
                <w:rFonts w:hint="eastAsia"/>
                <w:sz w:val="22"/>
                <w:szCs w:val="22"/>
              </w:rPr>
              <w:t>；</w:t>
            </w:r>
          </w:p>
          <w:p w14:paraId="188BC3F5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rFonts w:hint="eastAsia"/>
                <w:sz w:val="22"/>
                <w:szCs w:val="22"/>
              </w:rPr>
              <w:t>硕士以上学历优先，有特殊技能可降低至本科，中共党员优先；</w:t>
            </w:r>
          </w:p>
          <w:p w14:paraId="44E94F0B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rFonts w:hint="eastAsia"/>
                <w:sz w:val="22"/>
                <w:szCs w:val="22"/>
              </w:rPr>
              <w:t>身体健康，吃苦耐劳，责任心强，工作认真仔细，具有团队精神，能胜任管理工作；</w:t>
            </w:r>
          </w:p>
          <w:p w14:paraId="458A25F3" w14:textId="77777777" w:rsidR="00F25C8C" w:rsidRDefault="00F51BAF">
            <w:pPr>
              <w:widowControl/>
              <w:spacing w:before="54" w:after="54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有较强的沟通协调能力、口头表达能力及文字处理能力；</w:t>
            </w:r>
          </w:p>
          <w:p w14:paraId="5FDEA3A8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rFonts w:hint="eastAsia"/>
                <w:sz w:val="22"/>
                <w:szCs w:val="22"/>
              </w:rPr>
              <w:t>具备生物安全实验室工作经验，熟悉生物安全体系文件组成者优先考虑。</w:t>
            </w:r>
          </w:p>
          <w:p w14:paraId="7B394FB3" w14:textId="77777777" w:rsidR="00F25C8C" w:rsidRDefault="00F25C8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F25C8C" w14:paraId="766C241E" w14:textId="77777777">
        <w:trPr>
          <w:trHeight w:val="2565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35F1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G</w:t>
            </w:r>
            <w:r>
              <w:rPr>
                <w:rFonts w:ascii="宋体" w:hAnsi="宋体" w:cs="宋体"/>
                <w:kern w:val="0"/>
                <w:sz w:val="24"/>
              </w:rPr>
              <w:t>L02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3936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管理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CC493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协助完成研究生管理过程中的各项工作；</w:t>
            </w:r>
          </w:p>
          <w:p w14:paraId="766E3442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部门文件及档案管理；</w:t>
            </w:r>
          </w:p>
          <w:p w14:paraId="7CD7C7BA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研究生信息系统的管理维护；</w:t>
            </w:r>
          </w:p>
          <w:p w14:paraId="7D161F3B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协助起草研究生教育相关文件材料；</w:t>
            </w:r>
          </w:p>
          <w:p w14:paraId="54B91397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协助组织开展有关文体活动和会议；</w:t>
            </w:r>
          </w:p>
          <w:p w14:paraId="5B317D1E" w14:textId="77777777" w:rsidR="00F25C8C" w:rsidRDefault="00F51BA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完成单位和领导交办的其他工作。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CC01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公共管理类，公共卫生与卫生管理类，基础医学类，教育学类，心理学类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0F9D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DE4A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9839" w14:textId="77777777" w:rsidR="00F25C8C" w:rsidRDefault="00F51B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京内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7864B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rFonts w:hint="eastAsia"/>
                <w:sz w:val="22"/>
                <w:szCs w:val="22"/>
              </w:rPr>
              <w:t>满足我所</w:t>
            </w:r>
            <w:r>
              <w:rPr>
                <w:sz w:val="22"/>
                <w:szCs w:val="22"/>
              </w:rPr>
              <w:t>2021</w:t>
            </w:r>
            <w:r>
              <w:rPr>
                <w:rFonts w:hint="eastAsia"/>
                <w:sz w:val="22"/>
                <w:szCs w:val="22"/>
              </w:rPr>
              <w:t>年毕业生招聘应聘基本要求；</w:t>
            </w:r>
          </w:p>
          <w:p w14:paraId="20B7BEF1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rFonts w:hint="eastAsia"/>
                <w:sz w:val="22"/>
                <w:szCs w:val="22"/>
              </w:rPr>
              <w:t>硕士研究生优先；中共党员优先；</w:t>
            </w:r>
          </w:p>
          <w:p w14:paraId="4424F945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具有一定的组织沟通协调能力</w:t>
            </w:r>
            <w:r>
              <w:rPr>
                <w:rFonts w:hint="eastAsia"/>
                <w:sz w:val="22"/>
                <w:szCs w:val="22"/>
              </w:rPr>
              <w:t>，具有组织和策划文体活动能力；</w:t>
            </w:r>
          </w:p>
          <w:p w14:paraId="597B9E1D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能够熟练应用</w:t>
            </w:r>
            <w:r>
              <w:rPr>
                <w:sz w:val="22"/>
                <w:szCs w:val="22"/>
              </w:rPr>
              <w:t>WORD</w:t>
            </w:r>
            <w:r>
              <w:rPr>
                <w:sz w:val="22"/>
                <w:szCs w:val="22"/>
              </w:rPr>
              <w:t>、</w:t>
            </w:r>
            <w:r>
              <w:rPr>
                <w:sz w:val="22"/>
                <w:szCs w:val="22"/>
              </w:rPr>
              <w:t>EXCEL</w:t>
            </w:r>
            <w:r>
              <w:rPr>
                <w:sz w:val="22"/>
                <w:szCs w:val="22"/>
              </w:rPr>
              <w:t>、</w:t>
            </w:r>
            <w:r>
              <w:rPr>
                <w:sz w:val="22"/>
                <w:szCs w:val="22"/>
              </w:rPr>
              <w:t>PPT</w:t>
            </w:r>
            <w:r>
              <w:rPr>
                <w:sz w:val="22"/>
                <w:szCs w:val="22"/>
              </w:rPr>
              <w:t>等办公软件，有较强的计算机操作能力；</w:t>
            </w:r>
          </w:p>
          <w:p w14:paraId="766D9466" w14:textId="77777777" w:rsidR="00F25C8C" w:rsidRDefault="00F51BAF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责任心强，品行端正，工作认真负责，热爱学生工作，具有团结协作和吃苦耐劳精神；</w:t>
            </w:r>
          </w:p>
          <w:p w14:paraId="64E31366" w14:textId="77777777" w:rsidR="00F25C8C" w:rsidRDefault="00F25C8C">
            <w:pPr>
              <w:pStyle w:val="p0"/>
              <w:spacing w:before="60" w:beforeAutospacing="0" w:after="60" w:afterAutospacing="0"/>
              <w:rPr>
                <w:sz w:val="22"/>
                <w:szCs w:val="22"/>
              </w:rPr>
            </w:pPr>
          </w:p>
        </w:tc>
      </w:tr>
    </w:tbl>
    <w:p w14:paraId="2DB27A9A" w14:textId="77777777" w:rsidR="00F25C8C" w:rsidRDefault="00F25C8C">
      <w:pPr>
        <w:snapToGrid w:val="0"/>
        <w:rPr>
          <w:rFonts w:ascii="宋体" w:hAnsi="宋体"/>
          <w:sz w:val="24"/>
        </w:rPr>
      </w:pPr>
    </w:p>
    <w:sectPr w:rsidR="00F25C8C">
      <w:headerReference w:type="default" r:id="rId7"/>
      <w:pgSz w:w="11906" w:h="16838"/>
      <w:pgMar w:top="1246" w:right="1800" w:bottom="935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74EDD" w14:textId="77777777" w:rsidR="00F51BAF" w:rsidRDefault="00F51BAF">
      <w:r>
        <w:separator/>
      </w:r>
    </w:p>
  </w:endnote>
  <w:endnote w:type="continuationSeparator" w:id="0">
    <w:p w14:paraId="51981350" w14:textId="77777777" w:rsidR="00F51BAF" w:rsidRDefault="00F5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14FE1" w14:textId="77777777" w:rsidR="00F51BAF" w:rsidRDefault="00F51BAF">
      <w:r>
        <w:separator/>
      </w:r>
    </w:p>
  </w:footnote>
  <w:footnote w:type="continuationSeparator" w:id="0">
    <w:p w14:paraId="608D0B8C" w14:textId="77777777" w:rsidR="00F51BAF" w:rsidRDefault="00F51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A8356" w14:textId="77777777" w:rsidR="00F25C8C" w:rsidRDefault="00F25C8C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0981"/>
    <w:rsid w:val="0000242B"/>
    <w:rsid w:val="000106A2"/>
    <w:rsid w:val="00011289"/>
    <w:rsid w:val="00011C9F"/>
    <w:rsid w:val="0002684A"/>
    <w:rsid w:val="00040D50"/>
    <w:rsid w:val="00046373"/>
    <w:rsid w:val="00051D08"/>
    <w:rsid w:val="0005327A"/>
    <w:rsid w:val="000577E1"/>
    <w:rsid w:val="000657B4"/>
    <w:rsid w:val="00073271"/>
    <w:rsid w:val="00075CD0"/>
    <w:rsid w:val="0008521C"/>
    <w:rsid w:val="000A05C5"/>
    <w:rsid w:val="000B1060"/>
    <w:rsid w:val="000B4F6F"/>
    <w:rsid w:val="000F11FE"/>
    <w:rsid w:val="000F4340"/>
    <w:rsid w:val="001061A4"/>
    <w:rsid w:val="001113EA"/>
    <w:rsid w:val="00124A55"/>
    <w:rsid w:val="00125A2E"/>
    <w:rsid w:val="00132629"/>
    <w:rsid w:val="00134AF9"/>
    <w:rsid w:val="0013637A"/>
    <w:rsid w:val="001571B4"/>
    <w:rsid w:val="00161F01"/>
    <w:rsid w:val="00163D11"/>
    <w:rsid w:val="00172A27"/>
    <w:rsid w:val="00172E54"/>
    <w:rsid w:val="00177245"/>
    <w:rsid w:val="00185336"/>
    <w:rsid w:val="00191E7C"/>
    <w:rsid w:val="001B0EC4"/>
    <w:rsid w:val="001B383E"/>
    <w:rsid w:val="001D041A"/>
    <w:rsid w:val="001F79F8"/>
    <w:rsid w:val="002000B6"/>
    <w:rsid w:val="00222875"/>
    <w:rsid w:val="002458F7"/>
    <w:rsid w:val="00266A54"/>
    <w:rsid w:val="002759AF"/>
    <w:rsid w:val="00286E07"/>
    <w:rsid w:val="00286E1C"/>
    <w:rsid w:val="002A40EB"/>
    <w:rsid w:val="002B264B"/>
    <w:rsid w:val="002B277C"/>
    <w:rsid w:val="002B34CB"/>
    <w:rsid w:val="002C0A47"/>
    <w:rsid w:val="002E3B62"/>
    <w:rsid w:val="002F4593"/>
    <w:rsid w:val="002F6095"/>
    <w:rsid w:val="0033681B"/>
    <w:rsid w:val="00337451"/>
    <w:rsid w:val="00341DB7"/>
    <w:rsid w:val="00346A4D"/>
    <w:rsid w:val="00362EBE"/>
    <w:rsid w:val="00394ABB"/>
    <w:rsid w:val="00396F38"/>
    <w:rsid w:val="003A5625"/>
    <w:rsid w:val="003B2E44"/>
    <w:rsid w:val="003D4E43"/>
    <w:rsid w:val="003E1480"/>
    <w:rsid w:val="003F0AA2"/>
    <w:rsid w:val="00417442"/>
    <w:rsid w:val="004305FD"/>
    <w:rsid w:val="00434CD1"/>
    <w:rsid w:val="00443063"/>
    <w:rsid w:val="004621FD"/>
    <w:rsid w:val="004A024E"/>
    <w:rsid w:val="004A1A74"/>
    <w:rsid w:val="004C3D49"/>
    <w:rsid w:val="004E3C81"/>
    <w:rsid w:val="005118FD"/>
    <w:rsid w:val="00524070"/>
    <w:rsid w:val="00540C5D"/>
    <w:rsid w:val="00552372"/>
    <w:rsid w:val="005609F5"/>
    <w:rsid w:val="00587943"/>
    <w:rsid w:val="00590E23"/>
    <w:rsid w:val="005971CE"/>
    <w:rsid w:val="005B2EA2"/>
    <w:rsid w:val="005B6956"/>
    <w:rsid w:val="005F559D"/>
    <w:rsid w:val="00604128"/>
    <w:rsid w:val="0061212A"/>
    <w:rsid w:val="0062006E"/>
    <w:rsid w:val="006237FF"/>
    <w:rsid w:val="00633E55"/>
    <w:rsid w:val="00646875"/>
    <w:rsid w:val="00657219"/>
    <w:rsid w:val="00677AC5"/>
    <w:rsid w:val="0069368D"/>
    <w:rsid w:val="006C738A"/>
    <w:rsid w:val="006D0FD5"/>
    <w:rsid w:val="006D7611"/>
    <w:rsid w:val="006E7093"/>
    <w:rsid w:val="006F06A4"/>
    <w:rsid w:val="00700DFB"/>
    <w:rsid w:val="00706912"/>
    <w:rsid w:val="00712279"/>
    <w:rsid w:val="007169DC"/>
    <w:rsid w:val="00727AB3"/>
    <w:rsid w:val="00730CCE"/>
    <w:rsid w:val="00734493"/>
    <w:rsid w:val="007666FE"/>
    <w:rsid w:val="00767CE5"/>
    <w:rsid w:val="00793D19"/>
    <w:rsid w:val="007B3033"/>
    <w:rsid w:val="007C79F1"/>
    <w:rsid w:val="007D0F37"/>
    <w:rsid w:val="007D1D44"/>
    <w:rsid w:val="007F3B0D"/>
    <w:rsid w:val="008038F1"/>
    <w:rsid w:val="00814639"/>
    <w:rsid w:val="00817A44"/>
    <w:rsid w:val="00836C68"/>
    <w:rsid w:val="0085006E"/>
    <w:rsid w:val="00877F82"/>
    <w:rsid w:val="008822A3"/>
    <w:rsid w:val="008874E6"/>
    <w:rsid w:val="008C52BE"/>
    <w:rsid w:val="008E3759"/>
    <w:rsid w:val="009024D2"/>
    <w:rsid w:val="009043A7"/>
    <w:rsid w:val="00932C0A"/>
    <w:rsid w:val="009412B9"/>
    <w:rsid w:val="009477E9"/>
    <w:rsid w:val="0095044B"/>
    <w:rsid w:val="00957AD1"/>
    <w:rsid w:val="00983941"/>
    <w:rsid w:val="00985B99"/>
    <w:rsid w:val="009B1BD7"/>
    <w:rsid w:val="009B574B"/>
    <w:rsid w:val="009C287C"/>
    <w:rsid w:val="009C303C"/>
    <w:rsid w:val="009D651D"/>
    <w:rsid w:val="009E1841"/>
    <w:rsid w:val="009F55AE"/>
    <w:rsid w:val="00A00E22"/>
    <w:rsid w:val="00A065B4"/>
    <w:rsid w:val="00A22FB7"/>
    <w:rsid w:val="00A23222"/>
    <w:rsid w:val="00A34DC7"/>
    <w:rsid w:val="00A52778"/>
    <w:rsid w:val="00A65349"/>
    <w:rsid w:val="00A804F7"/>
    <w:rsid w:val="00A811D1"/>
    <w:rsid w:val="00A86FAB"/>
    <w:rsid w:val="00A91E72"/>
    <w:rsid w:val="00AA727A"/>
    <w:rsid w:val="00AB41CA"/>
    <w:rsid w:val="00AE3A0A"/>
    <w:rsid w:val="00AE7403"/>
    <w:rsid w:val="00AF16DA"/>
    <w:rsid w:val="00AF4667"/>
    <w:rsid w:val="00AF72BB"/>
    <w:rsid w:val="00AF7381"/>
    <w:rsid w:val="00B0385B"/>
    <w:rsid w:val="00B10F20"/>
    <w:rsid w:val="00B1627C"/>
    <w:rsid w:val="00B17F2D"/>
    <w:rsid w:val="00B230EF"/>
    <w:rsid w:val="00B32D56"/>
    <w:rsid w:val="00B447F6"/>
    <w:rsid w:val="00B44842"/>
    <w:rsid w:val="00B44DB3"/>
    <w:rsid w:val="00B65E74"/>
    <w:rsid w:val="00B77CA4"/>
    <w:rsid w:val="00BA0F5F"/>
    <w:rsid w:val="00BB5E62"/>
    <w:rsid w:val="00BC16EC"/>
    <w:rsid w:val="00BC3E79"/>
    <w:rsid w:val="00BD3790"/>
    <w:rsid w:val="00BE31AE"/>
    <w:rsid w:val="00BE345A"/>
    <w:rsid w:val="00BE7A2C"/>
    <w:rsid w:val="00BF2503"/>
    <w:rsid w:val="00BF270B"/>
    <w:rsid w:val="00BF6C0B"/>
    <w:rsid w:val="00BF6F4C"/>
    <w:rsid w:val="00BF78A2"/>
    <w:rsid w:val="00C130F7"/>
    <w:rsid w:val="00C241FE"/>
    <w:rsid w:val="00C44FFE"/>
    <w:rsid w:val="00C60061"/>
    <w:rsid w:val="00C72154"/>
    <w:rsid w:val="00C74A75"/>
    <w:rsid w:val="00C93E4B"/>
    <w:rsid w:val="00CA5C42"/>
    <w:rsid w:val="00CB491C"/>
    <w:rsid w:val="00CE460A"/>
    <w:rsid w:val="00CF211D"/>
    <w:rsid w:val="00CF4B2F"/>
    <w:rsid w:val="00D10F29"/>
    <w:rsid w:val="00D1419D"/>
    <w:rsid w:val="00D208FF"/>
    <w:rsid w:val="00D20E97"/>
    <w:rsid w:val="00D27AAC"/>
    <w:rsid w:val="00D471D6"/>
    <w:rsid w:val="00DA43AB"/>
    <w:rsid w:val="00DB20B6"/>
    <w:rsid w:val="00DC6EC9"/>
    <w:rsid w:val="00DE0560"/>
    <w:rsid w:val="00E02927"/>
    <w:rsid w:val="00E046FC"/>
    <w:rsid w:val="00E05639"/>
    <w:rsid w:val="00E12C1F"/>
    <w:rsid w:val="00E453BD"/>
    <w:rsid w:val="00E459AC"/>
    <w:rsid w:val="00E70EB4"/>
    <w:rsid w:val="00E86B39"/>
    <w:rsid w:val="00E922F2"/>
    <w:rsid w:val="00E93F18"/>
    <w:rsid w:val="00EA4020"/>
    <w:rsid w:val="00EC2406"/>
    <w:rsid w:val="00EC26C6"/>
    <w:rsid w:val="00EC27A3"/>
    <w:rsid w:val="00ED3483"/>
    <w:rsid w:val="00ED5B72"/>
    <w:rsid w:val="00EF1761"/>
    <w:rsid w:val="00EF50C2"/>
    <w:rsid w:val="00EF5AE1"/>
    <w:rsid w:val="00EF7B5E"/>
    <w:rsid w:val="00F011FE"/>
    <w:rsid w:val="00F074D9"/>
    <w:rsid w:val="00F20FAA"/>
    <w:rsid w:val="00F25C8C"/>
    <w:rsid w:val="00F42D0E"/>
    <w:rsid w:val="00F44248"/>
    <w:rsid w:val="00F51BAF"/>
    <w:rsid w:val="00F641A0"/>
    <w:rsid w:val="00F84028"/>
    <w:rsid w:val="00F84801"/>
    <w:rsid w:val="00FA22A2"/>
    <w:rsid w:val="00FC166E"/>
    <w:rsid w:val="00FD4D52"/>
    <w:rsid w:val="00FF6A85"/>
    <w:rsid w:val="00FF7514"/>
    <w:rsid w:val="0264366D"/>
    <w:rsid w:val="08F6351C"/>
    <w:rsid w:val="0B3F511B"/>
    <w:rsid w:val="14800CCB"/>
    <w:rsid w:val="185A0372"/>
    <w:rsid w:val="1E5358BA"/>
    <w:rsid w:val="2B8C148C"/>
    <w:rsid w:val="3DA210F1"/>
    <w:rsid w:val="47A0181A"/>
    <w:rsid w:val="4BDA2F12"/>
    <w:rsid w:val="4F2F4923"/>
    <w:rsid w:val="5133421F"/>
    <w:rsid w:val="61495F0F"/>
    <w:rsid w:val="66977417"/>
    <w:rsid w:val="67303AFC"/>
    <w:rsid w:val="6DB84E16"/>
    <w:rsid w:val="73E85D4B"/>
    <w:rsid w:val="76851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A32CD8"/>
  <w15:docId w15:val="{A4530BC1-96D5-4E30-88A5-A8003110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qFormat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qFormat/>
    <w:rPr>
      <w:b/>
      <w:bCs/>
    </w:rPr>
  </w:style>
  <w:style w:type="character" w:styleId="ab">
    <w:name w:val="FollowedHyperlink"/>
    <w:qFormat/>
    <w:rPr>
      <w:color w:val="800080"/>
      <w:u w:val="single"/>
    </w:rPr>
  </w:style>
  <w:style w:type="character" w:styleId="ac">
    <w:name w:val="Emphasis"/>
    <w:qFormat/>
    <w:rPr>
      <w:color w:val="CC0000"/>
    </w:rPr>
  </w:style>
  <w:style w:type="character" w:styleId="ad">
    <w:name w:val="Hyperlink"/>
    <w:rPr>
      <w:color w:val="000000"/>
      <w:u w:val="none"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8">
    <w:name w:val="页眉 字符"/>
    <w:link w:val="a7"/>
    <w:rPr>
      <w:kern w:val="2"/>
      <w:sz w:val="18"/>
      <w:szCs w:val="18"/>
    </w:rPr>
  </w:style>
  <w:style w:type="character" w:customStyle="1" w:styleId="a6">
    <w:name w:val="页脚 字符"/>
    <w:link w:val="a5"/>
    <w:rPr>
      <w:kern w:val="2"/>
      <w:sz w:val="18"/>
      <w:szCs w:val="18"/>
    </w:rPr>
  </w:style>
  <w:style w:type="paragraph" w:customStyle="1" w:styleId="noin2">
    <w:name w:val="noin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</w:style>
  <w:style w:type="paragraph" w:styleId="af">
    <w:name w:val="List Paragraph"/>
    <w:basedOn w:val="a"/>
    <w:uiPriority w:val="99"/>
    <w:pPr>
      <w:ind w:firstLineChars="200" w:firstLine="420"/>
    </w:pPr>
  </w:style>
  <w:style w:type="paragraph" w:customStyle="1" w:styleId="10">
    <w:name w:val="修订1"/>
    <w:hidden/>
    <w:uiPriority w:val="99"/>
    <w:semiHidden/>
    <w:rPr>
      <w:kern w:val="2"/>
      <w:sz w:val="21"/>
      <w:szCs w:val="24"/>
    </w:rPr>
  </w:style>
  <w:style w:type="paragraph" w:customStyle="1" w:styleId="p0">
    <w:name w:val="p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病原所2007年毕业生招聘启事</dc:title>
  <dc:creator>User</dc:creator>
  <cp:lastModifiedBy>lei rongyue</cp:lastModifiedBy>
  <cp:revision>11</cp:revision>
  <cp:lastPrinted>2010-11-08T02:51:00Z</cp:lastPrinted>
  <dcterms:created xsi:type="dcterms:W3CDTF">2021-03-18T10:26:00Z</dcterms:created>
  <dcterms:modified xsi:type="dcterms:W3CDTF">2021-03-19T02:22:00Z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