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64" w:lineRule="atLeast"/>
        <w:ind w:left="0" w:right="0"/>
        <w:jc w:val="both"/>
      </w:pPr>
      <w:r>
        <w:rPr>
          <w:rFonts w:ascii="微软雅黑" w:hAnsi="微软雅黑" w:eastAsia="微软雅黑" w:cs="微软雅黑"/>
          <w:color w:val="333333"/>
          <w:sz w:val="16"/>
          <w:szCs w:val="16"/>
        </w:rPr>
        <w:t>附件：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64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</w:rPr>
        <w:t>　　</w:t>
      </w:r>
      <w:r>
        <w:rPr>
          <w:rStyle w:val="5"/>
          <w:rFonts w:hint="eastAsia" w:ascii="微软雅黑" w:hAnsi="微软雅黑" w:eastAsia="微软雅黑" w:cs="微软雅黑"/>
          <w:color w:val="333333"/>
          <w:sz w:val="16"/>
          <w:szCs w:val="16"/>
        </w:rPr>
        <w:t>蕉城区2021年上半年事业单位公开招聘入闱人员名单</w:t>
      </w:r>
      <w:r>
        <w:rPr>
          <w:rFonts w:hint="eastAsia" w:ascii="微软雅黑" w:hAnsi="微软雅黑" w:eastAsia="微软雅黑" w:cs="微软雅黑"/>
          <w:color w:val="333333"/>
          <w:sz w:val="16"/>
          <w:szCs w:val="16"/>
        </w:rPr>
        <w:t> </w:t>
      </w:r>
    </w:p>
    <w:tbl>
      <w:tblPr>
        <w:tblW w:w="5000" w:type="pct"/>
        <w:tblCellSpacing w:w="0" w:type="dxa"/>
        <w:tblInd w:w="4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774"/>
        <w:gridCol w:w="894"/>
        <w:gridCol w:w="906"/>
        <w:gridCol w:w="546"/>
        <w:gridCol w:w="930"/>
        <w:gridCol w:w="726"/>
        <w:gridCol w:w="99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3744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准考证号</w:t>
            </w: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 </w:t>
            </w:r>
          </w:p>
        </w:tc>
        <w:tc>
          <w:tcPr>
            <w:tcW w:w="864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姓名</w:t>
            </w: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 </w:t>
            </w:r>
          </w:p>
        </w:tc>
        <w:tc>
          <w:tcPr>
            <w:tcW w:w="876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笔试成绩</w:t>
            </w: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加分</w:t>
            </w: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总分</w:t>
            </w: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 </w:t>
            </w:r>
          </w:p>
        </w:tc>
        <w:tc>
          <w:tcPr>
            <w:tcW w:w="696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排名</w:t>
            </w: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 </w:t>
            </w:r>
          </w:p>
        </w:tc>
        <w:tc>
          <w:tcPr>
            <w:tcW w:w="960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备注</w:t>
            </w: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2001 蕉城区儿童学园 专业技术  计划人数：2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20358040414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苏文清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68.88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68.88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20358022814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林娟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64.62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64.62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20358052627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蔡雯艳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62.99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62.99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20358081009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叶容旭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60.89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60.89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20358062224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陈健榕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57.96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57.96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20358070515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孙文月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57.70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57.70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20358012130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巫美玲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55.64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55.64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2002 蕉城区人民政府机关幼儿园 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20358032407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林晶晶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68.67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68.67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20358012627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杨菁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63.73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63.73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20358085010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陈丽芬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63.04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63.04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2003 蕉城区项目开发中心 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20358074813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雷蓓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80.20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80.20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20358041309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吕宇杰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78.44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78.44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20358021916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尤德惠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77.31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77.31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2004 蕉城区价格认证中心 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20358012008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江帆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78.89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78.89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20358042513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魏欣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71.86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71.86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20358073728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许海燕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71.70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71.70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20358043305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吴文静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71.19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71.19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2005 蕉城区科学技术情报所 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20358091125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刘城杰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82.13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82.13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20358032505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肖韵涵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76.87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76.87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20358052225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林明华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76.67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76.67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2006 蕉城区法学会工作中心 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20358021812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张艺馨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72.12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72.12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2007 蕉城区社区服务中心 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20358031120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蔡巧燕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72.30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72.30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20358010406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韦东玲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69.07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69.07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20358022530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王珂珊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68.09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68.09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2008 蕉城区野生动植物保护中心 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20358061107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宋云慧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65.01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65.01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20358111513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肖银燕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61.61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61.61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20358110128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林生叶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61.20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61.20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2009 蕉城区霍童支提山风景名胜区发展与保护中心 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20207020819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黄宜伟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65.88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65.88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20207070509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李灵恺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64.84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64.84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20207011629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阮华婷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64.17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64.17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2010 蕉城区畜牧兽医站 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20358041116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黄诗洁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71.91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71.91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2011蕉城区食用菌技术推广站等2个单位 专业技术  计划人数：2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20358032925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张其雄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76.55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76.55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20358032107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钟雨佳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73.32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73.32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20358010603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郑晓春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69.35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69.35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2012 蕉城区农田建设技术指导站 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20358053025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林彦昊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68.10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68.10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2013 蕉城区南漈公园管理所 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20358082227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陈恩峰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69.68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69.68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20358091426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林佳佳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67.18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67.18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20358014901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郑李长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67.10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67.10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2014 蕉城区南漈公园管理所 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20358022902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陈芮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73.15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73.15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20358061420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兰国辉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68.63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68.63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20358050213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陈天雄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67.94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67.94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条件不符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20358091617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章文玲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67.72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67.72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2015 蕉城区电力技术队 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20358074606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谢陈峰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79.20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79.20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20358081526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詹琳娜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75.81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75.81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20358014920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李涛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73.69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73.69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2016 蕉城区电力技术队等2个单位 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20358073805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赵强华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79.69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79.69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20358043828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李滢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74.33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74.33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20358032330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王宇志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71.21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71.21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20358043311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陈晓畋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69.41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69.41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20358042802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谢凌巍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69.28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69.28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20358090221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李旭辉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69.18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69.18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2017 蕉城区交通事业发展中心 专业技术  计划人数：2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20358084612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雷新品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76.28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76.28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20358072402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张烨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73.01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73.01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20358082928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谢钦辉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70.77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70.77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20358012315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程子昊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70.05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70.05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20358074305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吴巧新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69.33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69.33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20358072624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陈美文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68.17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68.17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20358014515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艾知新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68.11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68.11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2018 蕉城区固定资产投资审计中心 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20358012610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林颖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78.25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78.25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20358091401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郑楠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73.23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73.23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20358013019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王剑英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70.44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70.44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2019 蕉城区职工服务中心  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20358012610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范思婕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76.89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76.89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20358091401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林兴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75.97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75.97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20358013019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吴正兴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74.33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74.33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2020 宁德人民医院  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20358051609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黄宇晴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66.76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66.76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20358022129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缪丰欢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65.61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65.61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20358032114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林婉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65.17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65.17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2021 宁德人民医院  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20358071711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孙家尧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75.94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75.94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条件不符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20358110506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吴海榕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74.42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74.42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20358033315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黄有文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72.20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72.20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20358100529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苏玉涛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71.53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71.53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20358061124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王言琮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71.52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71.52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2022 宁德人民医院  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20358111422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张齐林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76.10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76.10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20358052513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欧阳南杰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69.82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69.82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20358062216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袁璐佳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68.23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68.23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2023 蕉城区疾病预防控制中心  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20358070413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黄晨芬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75.93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75.93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20358010110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张莹昕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71.12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71.12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20358070101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曾实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66.01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71.01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2024 蕉城区爱国卫生运动技术指导中心等2个单位 专业技术  计划人数：2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20358062029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冯诗婕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69.72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74.72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20358110712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吴雄峰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73.73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73.73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20358030225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阮华彬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72.61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72.61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20358083619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韦婷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72.60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72.60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20358040528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陈冠志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66.03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72.03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20358050608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阮泽捷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71.52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71.52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20358081022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张丹丹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71.22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71.22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20358070910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缪莉莉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69.81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69.81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20358073610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邱开济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69.23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69.23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2025 蕉北街道社区建设服务中心 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20358021820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黄炜剑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69.64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69.64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20358044215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杨钰榕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64.62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64.62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20358075505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李烈琴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62.52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62.52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2026 蕉城区金涵畲族乡党群服务中心 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20358032722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包珊珊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64.28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69.28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20358060428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郑泽松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69.25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69.25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20358063029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谢媛媛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66.34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66.34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20358080614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王心怡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66.34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66.34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2027 蕉城区金涵畲族乡党群服务中心  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20358083526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王功璇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70.10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70.10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20358051302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余章霞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68.18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68.18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20358044311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郑慧敏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67.50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67.50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2028 蕉城区七都镇党群服务中心  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20358111313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林铄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71.21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71.21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20358071606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汤宇翔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70.88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70.88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20358091324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叶予凡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65.78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65.78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20358101530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姚正琳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60.03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65.03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2029 蕉城区七都镇乡村振兴服务中心 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20358012430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赖林仪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75.79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80.79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20358022925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夏家威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68.81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68.81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20358023306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李玫瑰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61.72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66.72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20358011307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章辉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66.56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66.56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2030 蕉城区八都镇乡村振兴服务中心 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20358082804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许鑫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72.12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72.12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2031 蕉城区石后乡乡村振兴服务中心 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20358083827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阮芬芳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66.01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71.01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20358073303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陈丽婷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70.77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70.77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20358070708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周华俊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70.42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70.42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20358083212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徐颖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69.93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69.93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2032蕉城区霍童镇乡村振兴服务中心 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20358062920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雷正豪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70.39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70.39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20358030425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陈丽彬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69.30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69.30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20358090616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焦阳张震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66.72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66.72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2033 蕉城区洋中镇乡村振兴服务中心 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20358072222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陈若琳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75.73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75.73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20358040204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刘潇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74.98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74.98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20358062302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朱潇嫱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70.61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70.61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20358043511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王梦舒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68.79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68.79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2034 蕉城区五里洋引水工程运行中心等2个单位 专业技术  计划人数：2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20358050905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刘倩文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72.10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72.10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20358051316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黄婷婷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67.64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67.64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20358040526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黄香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64.69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64.69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20358074405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邱增峰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63.89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63.89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20358041306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张杭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61.20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61.20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20358091202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林晓丹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60.95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60.95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 蕉城区南漈公园管理所等2个单位 专业技术  计划人数：2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20358021520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叶航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68.77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68.77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20358091612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汤祚城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60.86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60.86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20358101027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崔晓钟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60.58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60.58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20358013426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陈俊龙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60.15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60.15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20358101504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陈荣都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58.76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58.76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20358110122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蔡璐超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58.67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58.67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2036 蕉城区七都卫生院 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20358060222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张婷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69.73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69.73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20358031914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张春玲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68.92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68.92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20358050825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黄文昕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67.19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67.19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2037 宁德人民医院 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20358102206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陈仁杰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64.68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64.68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20358073224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吴婧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59.29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59.29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20358051017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薛莎莎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50.77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50.77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2038 宁德人民医院 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20358062303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吴建强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70.15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70.15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20358060119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陈晨昕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68.97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68.97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20358033127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陈志惠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66.34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66.34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2039 宁德人民医院 专业技术  计划人数：2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20358021308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李玉莲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67.67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67.67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20358063010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江惺胜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57.36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57.36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20358050119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缪欣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54.49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54.49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20358033829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彭莉菁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53.91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53.91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20358082405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喻凯思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52.84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52.84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2040 宁德人民医院 专业技术  计划人数：2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20358070128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叶薇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56.00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56.00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20358015223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刘慧敏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51.80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51.80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2041 宁德人民医院 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20358043105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孙美蕊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57.93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57.93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20358042929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张晓莹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55.44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55.44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20358033207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陈娟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55.17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55.17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2042 蕉城区疾病预防控制中心 专业技术  计划人数：2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20358061019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魏颖嘉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69.50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69.50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20358082308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刘柏良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64.20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64.20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2043 蕉城区疾病预防控制中心 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20358061903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曾佳敏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60.21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60.21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2044 蕉城区妇幼保健院 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20358073924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王御磊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58.48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58.48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2045 蕉城区妇幼保健院 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20358011826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施怀怀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60.77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60.77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2046 蕉城区妇幼保健院 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20358022519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雷少芳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64.43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64.43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2047 蕉城区蕉北社区卫生服务中心 专业技术  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20358111503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陈文通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67.45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67.45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条件不符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20358012019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黄威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58.14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58.14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20358082813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宋菲菲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54.96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54.96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2049 蕉城区七都卫生院等2个单位 专业技术  计划人数：2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20358075003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刘芳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60.98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60.98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20358110125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阮小东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56.79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56.79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gridSpan w:val="7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2050 蕉城区九都卫生院等4个单位  专业技术  计划人数：4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20358043030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吴瑞婷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60.55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60.55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20358012906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李珊珊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57.50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57.50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20358070408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郭海铭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54.32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54.32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20358042715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林海青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53.42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53.42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20358072803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龚星蓉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52.80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52.80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4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kern w:val="0"/>
          <w:sz w:val="16"/>
          <w:szCs w:val="16"/>
          <w:bdr w:val="single" w:color="CCCCCC" w:sz="4" w:space="0"/>
          <w:shd w:val="clear" w:fill="FBFBFB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kern w:val="0"/>
          <w:sz w:val="16"/>
          <w:szCs w:val="16"/>
          <w:bdr w:val="single" w:color="CCCCCC" w:sz="4" w:space="0"/>
          <w:shd w:val="clear" w:fill="FBFBFB"/>
          <w:lang w:val="en-US" w:eastAsia="zh-CN" w:bidi="ar"/>
        </w:rPr>
        <w:instrText xml:space="preserve"> HYPERLINK "http://www.jiaocheng.gov.cn/zwgk/bmdt/202105/javascript:window.print()" </w:instrText>
      </w:r>
      <w:r>
        <w:rPr>
          <w:rFonts w:hint="eastAsia" w:ascii="微软雅黑" w:hAnsi="微软雅黑" w:eastAsia="微软雅黑" w:cs="微软雅黑"/>
          <w:kern w:val="0"/>
          <w:sz w:val="16"/>
          <w:szCs w:val="16"/>
          <w:bdr w:val="single" w:color="CCCCCC" w:sz="4" w:space="0"/>
          <w:shd w:val="clear" w:fill="FBFBFB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kern w:val="0"/>
          <w:sz w:val="16"/>
          <w:szCs w:val="16"/>
          <w:bdr w:val="single" w:color="CCCCCC" w:sz="4" w:space="0"/>
          <w:shd w:val="clear" w:fill="FBFBFB"/>
          <w:lang w:val="en-US" w:eastAsia="zh-CN" w:bidi="ar"/>
        </w:rPr>
        <w:fldChar w:fldCharType="end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9C26E8"/>
    <w:rsid w:val="6B9C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yperlink"/>
    <w:basedOn w:val="4"/>
    <w:uiPriority w:val="0"/>
    <w:rPr>
      <w:color w:val="333333"/>
      <w:u w:val="none"/>
    </w:rPr>
  </w:style>
  <w:style w:type="character" w:customStyle="1" w:styleId="9">
    <w:name w:val="icon06"/>
    <w:basedOn w:val="4"/>
    <w:uiPriority w:val="0"/>
  </w:style>
  <w:style w:type="character" w:customStyle="1" w:styleId="10">
    <w:name w:val="icon0110"/>
    <w:basedOn w:val="4"/>
    <w:uiPriority w:val="0"/>
  </w:style>
  <w:style w:type="character" w:customStyle="1" w:styleId="11">
    <w:name w:val="icon02"/>
    <w:basedOn w:val="4"/>
    <w:uiPriority w:val="0"/>
  </w:style>
  <w:style w:type="character" w:customStyle="1" w:styleId="12">
    <w:name w:val="icon03"/>
    <w:basedOn w:val="4"/>
    <w:uiPriority w:val="0"/>
  </w:style>
  <w:style w:type="character" w:customStyle="1" w:styleId="13">
    <w:name w:val="turn_r"/>
    <w:basedOn w:val="4"/>
    <w:uiPriority w:val="0"/>
  </w:style>
  <w:style w:type="character" w:customStyle="1" w:styleId="14">
    <w:name w:val="icon04"/>
    <w:basedOn w:val="4"/>
    <w:uiPriority w:val="0"/>
  </w:style>
  <w:style w:type="character" w:customStyle="1" w:styleId="15">
    <w:name w:val="icon05"/>
    <w:basedOn w:val="4"/>
    <w:uiPriority w:val="0"/>
  </w:style>
  <w:style w:type="character" w:customStyle="1" w:styleId="16">
    <w:name w:val="icon07"/>
    <w:basedOn w:val="4"/>
    <w:uiPriority w:val="0"/>
  </w:style>
  <w:style w:type="character" w:customStyle="1" w:styleId="17">
    <w:name w:val="turn_l"/>
    <w:basedOn w:val="4"/>
    <w:uiPriority w:val="0"/>
  </w:style>
  <w:style w:type="character" w:customStyle="1" w:styleId="18">
    <w:name w:val="pic-txt"/>
    <w:basedOn w:val="4"/>
    <w:uiPriority w:val="0"/>
    <w:rPr>
      <w:sz w:val="18"/>
      <w:szCs w:val="18"/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2021-05-26T02:16:00Z</dcterms:created>
  <dc:creator>ぺ灬cc果冻ル</dc:creator>
  <cp:lastModifiedBy>ぺ灬cc果冻ル</cp:lastModifiedBy>
  <dcterms:modified xsi:type="dcterms:W3CDTF">2021-05-26T02:17:02Z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