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rightChars="0"/>
        <w:jc w:val="left"/>
        <w:textAlignment w:val="auto"/>
        <w:outlineLvl w:val="9"/>
        <w:rPr>
          <w:rFonts w:hint="eastAsia" w:ascii="黑体" w:hAnsi="黑体" w:eastAsia="黑体" w:cs="黑体"/>
          <w:b/>
          <w:color w:val="auto"/>
          <w:spacing w:val="100"/>
          <w:sz w:val="32"/>
          <w:szCs w:val="32"/>
          <w:shd w:val="clear" w:color="auto" w:fill="auto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shd w:val="clear" w:color="auto" w:fill="auto"/>
          <w:lang w:val="en-US" w:eastAsia="zh-CN"/>
        </w:rPr>
        <w:t>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pacing w:val="100"/>
          <w:sz w:val="40"/>
          <w:szCs w:val="40"/>
          <w:shd w:val="clear" w:color="auto" w:fill="auto"/>
        </w:rPr>
      </w:pPr>
      <w:r>
        <w:rPr>
          <w:rFonts w:hint="eastAsia" w:ascii="黑体" w:hAnsi="黑体" w:eastAsia="黑体" w:cs="黑体"/>
          <w:b/>
          <w:color w:val="auto"/>
          <w:spacing w:val="100"/>
          <w:sz w:val="40"/>
          <w:szCs w:val="40"/>
          <w:shd w:val="clear" w:color="auto" w:fill="auto"/>
        </w:rPr>
        <w:t>体检须知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/>
        <w:jc w:val="center"/>
        <w:textAlignment w:val="auto"/>
        <w:outlineLvl w:val="9"/>
        <w:rPr>
          <w:rFonts w:hint="eastAsia" w:ascii="宋体" w:hAnsi="宋体" w:eastAsia="宋体" w:cs="宋体"/>
          <w:color w:val="auto"/>
          <w:spacing w:val="100"/>
          <w:sz w:val="36"/>
          <w:szCs w:val="36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为了准确反映考生身体的真实状况，请注意以下事项：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1、考生应到指定医院进行体检，其它医疗单位的检查结果一律无效。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2、严禁弄虚作假、冒名顶替；如隐瞒病史影响体检结果的，后果自负。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3、体检前一天请注意休息，勿熬夜，不要饮酒，避免剧烈运动。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4、体检当天需进行采血、B超等检查，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shd w:val="clear" w:color="auto" w:fill="auto"/>
        </w:rPr>
        <w:t>请在受检前禁食、禁水8-12小时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5、女性受检者月经期间请勿做妇科及尿液检查，待经期完毕后再补检；怀孕或可能已受孕者，事先告知医护人员，勿做X光检查。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6、体检当天请勿化妆，着轻便服装，勿穿有金属扣子的内衣裤、勿携带贵重饰品，不准戴隐形眼镜。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7、请配合医生认真检查所有项目，勿漏检。若自动放弃某一检查项目，将会影响对您的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  <w:lang w:eastAsia="zh-CN"/>
        </w:rPr>
        <w:t>聘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85" w:right="0" w:rightChars="0" w:firstLine="560" w:firstLineChars="20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  <w:t>8、体检医师可根据实际需要，增加必要的相应检查、检验项目。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color w:val="auto"/>
          <w:sz w:val="28"/>
          <w:szCs w:val="28"/>
          <w:shd w:val="clear" w:color="auto" w:fil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4B4"/>
    <w:rsid w:val="001B4CD4"/>
    <w:rsid w:val="00316EF2"/>
    <w:rsid w:val="004924B4"/>
    <w:rsid w:val="00513CD7"/>
    <w:rsid w:val="00540F15"/>
    <w:rsid w:val="008E24ED"/>
    <w:rsid w:val="00A36D0C"/>
    <w:rsid w:val="00BE412E"/>
    <w:rsid w:val="00D1332E"/>
    <w:rsid w:val="00DA0B52"/>
    <w:rsid w:val="00F67060"/>
    <w:rsid w:val="029F3A29"/>
    <w:rsid w:val="1AC70B08"/>
    <w:rsid w:val="40475DC7"/>
    <w:rsid w:val="4DB478BD"/>
    <w:rsid w:val="667C17AF"/>
    <w:rsid w:val="685E5437"/>
    <w:rsid w:val="6DCA7B75"/>
    <w:rsid w:val="757D31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link w:val="8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HTML 预设格式 Char"/>
    <w:basedOn w:val="6"/>
    <w:link w:val="4"/>
    <w:uiPriority w:val="99"/>
    <w:rPr>
      <w:rFonts w:ascii="宋体" w:hAnsi="宋体" w:cs="宋体"/>
      <w:sz w:val="24"/>
      <w:szCs w:val="24"/>
    </w:rPr>
  </w:style>
  <w:style w:type="character" w:customStyle="1" w:styleId="9">
    <w:name w:val="页脚 Char"/>
    <w:basedOn w:val="6"/>
    <w:link w:val="2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50</Words>
  <Characters>291</Characters>
  <Lines>2</Lines>
  <Paragraphs>1</Paragraphs>
  <TotalTime>1</TotalTime>
  <ScaleCrop>false</ScaleCrop>
  <LinksUpToDate>false</LinksUpToDate>
  <CharactersWithSpaces>340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2014-08-04T06:29:00Z</dcterms:created>
  <dc:creator>User</dc:creator>
  <cp:lastModifiedBy>Administrator</cp:lastModifiedBy>
  <cp:lastPrinted>2020-04-16T07:54:42Z</cp:lastPrinted>
  <dcterms:modified xsi:type="dcterms:W3CDTF">2021-05-24T07:37:55Z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