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70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497"/>
        <w:gridCol w:w="793"/>
        <w:gridCol w:w="36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3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李晶晶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兴宁市宁新街道办事处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闵秋萍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四川省泸州市纳溪区护国镇人民政府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张华</w:t>
            </w:r>
          </w:p>
        </w:tc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3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212121"/>
                <w:spacing w:val="0"/>
                <w:sz w:val="18"/>
                <w:szCs w:val="18"/>
                <w:bdr w:val="none" w:color="auto" w:sz="0" w:space="0"/>
              </w:rPr>
              <w:t>云南省楚雄州大姚县交通运政管理所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40126"/>
    <w:rsid w:val="3E64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2021-05-20T09:56:00Z</dcterms:created>
  <dc:creator>ぺ灬cc果冻ル</dc:creator>
  <cp:lastModifiedBy>ぺ灬cc果冻ル</cp:lastModifiedBy>
  <dcterms:modified xsi:type="dcterms:W3CDTF">2021-05-20T09:56:13Z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