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222"/>
        <w:gridCol w:w="3225"/>
        <w:gridCol w:w="2078"/>
        <w:gridCol w:w="1218"/>
        <w:gridCol w:w="2078"/>
      </w:tblGrid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br/>
              <w:t>1101 柘荣县综治中心  管理  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20358015016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74.08 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74.08 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20358052325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69.41 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69.41 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20358060901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67.90 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67.90 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1102　中共柘荣县委办公室经济研究中心 专业技术  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20358043423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75.01 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75.01 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20358043319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74.00 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74.00 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73.22 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73.22 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1103　柘荣县纪检监察派驻机构协调中心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20358060311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72.74 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72.74 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20358063228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71.81 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20358010704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71.65 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71.65 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1104　柘荣县国资金融服务中心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20358042221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72.27 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20358071226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70.65 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70.65 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20358082510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65.04 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70.04 </w:t>
            </w:r>
          </w:p>
        </w:tc>
      </w:tr>
      <w:tr w:rsidR="00C3300E" w:rsidRPr="00C3300E" w:rsidTr="00C3300E">
        <w:trPr>
          <w:trHeight w:val="793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1105　柘荣县国资金融服务中心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20358042920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69.51 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69.51 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20358040109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65.28 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20358082112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59.36 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64.36 </w:t>
            </w:r>
          </w:p>
        </w:tc>
      </w:tr>
      <w:tr w:rsidR="00C3300E" w:rsidRPr="00C3300E" w:rsidTr="00C3300E">
        <w:trPr>
          <w:trHeight w:val="823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1106　柘荣县公安局文职人员服务中心　专业技术　计划人数：2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20358042927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72.03 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72.03 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20358032130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69.41 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69.41 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20358100920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68.28 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20358070825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67.45 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67.45 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20358051422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66.87 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66.87 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20358052205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66.27 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66.27 </w:t>
            </w:r>
          </w:p>
        </w:tc>
      </w:tr>
      <w:tr w:rsidR="00C3300E" w:rsidRPr="00C3300E" w:rsidTr="00C3300E">
        <w:trPr>
          <w:trHeight w:val="793"/>
        </w:trPr>
        <w:tc>
          <w:tcPr>
            <w:tcW w:w="982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1107　柘荣县人防指挥服务中心  专业技术 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20358023010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69.78 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20358040725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67.89 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67.89 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20358060309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65.44 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65.44 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1108　柘荣县互联网舆情中心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20358074318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68.77 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68.77 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20358051207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67.95 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67.95 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20358061922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67.05 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67.05 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1109　柘荣县融媒体中心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20358083825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69.14 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69.14 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64.23 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64.23 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20358011804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57.96 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57.96 </w:t>
            </w:r>
          </w:p>
        </w:tc>
      </w:tr>
      <w:tr w:rsidR="00C3300E" w:rsidRPr="00C3300E" w:rsidTr="00C3300E">
        <w:trPr>
          <w:trHeight w:val="629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1110　柘荣县融媒体中心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20358062012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70.39 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70.39 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67.46 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67.46 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20358072605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66.81 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1111　柘荣县融媒体中心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20358042421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65.34 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65.34 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64.71 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64.71 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20358074410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64.20 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64.20 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1112　柘荣县固定资产投资审计中心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20358012213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74.64 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74.64 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20358083417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72.24 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20358074017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68.51 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68.51 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1113　柘荣县医院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20358011401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61.32 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66.32 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20358043920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65.36 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65.36 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64.92 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64.92 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1114　柘荣县中医院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20358071304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68.16 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68.16 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20358040625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61.19 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61.19 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20358030101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58.78 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1115　柘荣县黄柏乡乡村振兴服务中心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20358081420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64.14 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64.14 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20358060611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62.10 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62.10 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61.61 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61.61 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1116　福建省柘荣职业技术学校　专业技术　计划人数：3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20358101929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64.81 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64.81 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20358081316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64.03 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64.03 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20358021607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63.01 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63.01 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20358081715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61.35 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61.35 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20358042113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59.78 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59.78 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20358084928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59.28 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59.28 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20358083425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57.03 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57.03 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20358023420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55.70 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55.70 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20358041005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54.22 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54.22 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1117　福建省柘荣职业技术学校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20358084420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68.89 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68.89 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20358012820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58.21 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58.21 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1118　柘荣县第一中学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20358060228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58.83 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58.83 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20358015101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55.47 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55.47 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20358073710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54.98 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54.98 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1121　柘荣县医院　专业技术　计划人数：2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20358092203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56.47 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56.47 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20358071124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56.33 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56.33 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1125　柘荣县双城社区卫生服务中心　专业技术　计划人数：1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加分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总分</w:t>
            </w:r>
          </w:p>
        </w:tc>
      </w:tr>
      <w:tr w:rsidR="00C3300E" w:rsidRPr="00C3300E" w:rsidTr="00C3300E">
        <w:trPr>
          <w:trHeight w:val="614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20358032311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53.46 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3300E" w:rsidRPr="00C3300E" w:rsidRDefault="00C3300E" w:rsidP="00C3300E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3300E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53.46 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300E"/>
    <w:rsid w:val="00323B43"/>
    <w:rsid w:val="003D37D8"/>
    <w:rsid w:val="004358AB"/>
    <w:rsid w:val="0064020C"/>
    <w:rsid w:val="007B1732"/>
    <w:rsid w:val="008811B0"/>
    <w:rsid w:val="008B7726"/>
    <w:rsid w:val="00B600C9"/>
    <w:rsid w:val="00B952C0"/>
    <w:rsid w:val="00C3300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6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360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3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83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442</Words>
  <Characters>2521</Characters>
  <Application>Microsoft Office Word</Application>
  <DocSecurity>0</DocSecurity>
  <Lines>21</Lines>
  <Paragraphs>5</Paragraphs>
  <ScaleCrop>false</ScaleCrop>
  <Company/>
  <LinksUpToDate>false</LinksUpToDate>
  <CharactersWithSpaces>2958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2021-05-19T11:20:00Z</dcterms:created>
  <dcterms:modified xsi:type="dcterms:W3CDTF">2021-05-19T11:21:00Z</dcterms:modified>
</cp:coreProperties>
</file>