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25"/>
        <w:tblW w:w="10410" w:type="dxa"/>
        <w:tblLayout w:type="fixed"/>
        <w:tblLook w:val="0600"/>
      </w:tblPr>
      <w:tblGrid>
        <w:gridCol w:w="368"/>
        <w:gridCol w:w="1536"/>
        <w:gridCol w:w="619"/>
        <w:gridCol w:w="921"/>
        <w:gridCol w:w="921"/>
        <w:gridCol w:w="921"/>
        <w:gridCol w:w="5124"/>
      </w:tblGrid>
      <w:tr w:rsidR="00482ED4" w:rsidRPr="00482ED4" w:rsidTr="00482ED4">
        <w:trPr>
          <w:trHeight w:val="312"/>
        </w:trPr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序号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职位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人数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年龄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性别</w:t>
            </w:r>
          </w:p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要求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学历</w:t>
            </w:r>
          </w:p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要求</w:t>
            </w:r>
          </w:p>
        </w:tc>
        <w:tc>
          <w:tcPr>
            <w:tcW w:w="5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岗位要求</w:t>
            </w:r>
          </w:p>
        </w:tc>
      </w:tr>
      <w:tr w:rsidR="00482ED4" w:rsidRPr="00482ED4" w:rsidTr="00482ED4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客服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2-3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35周岁以下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不限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大专及以上</w:t>
            </w:r>
          </w:p>
        </w:tc>
        <w:tc>
          <w:tcPr>
            <w:tcW w:w="5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82ED4" w:rsidRPr="00482ED4" w:rsidRDefault="00482ED4" w:rsidP="00482ED4">
            <w:pPr>
              <w:adjustRightInd/>
              <w:snapToGrid/>
              <w:spacing w:after="0"/>
              <w:rPr>
                <w:rFonts w:ascii="仿宋" w:eastAsia="仿宋" w:hAnsi="仿宋" w:cs="仿宋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1、要求</w:t>
            </w:r>
            <w:r w:rsidRPr="00482ED4">
              <w:rPr>
                <w:rFonts w:ascii="仿宋" w:eastAsia="仿宋" w:hAnsi="仿宋" w:cs="仿宋" w:hint="eastAsia"/>
                <w:szCs w:val="20"/>
              </w:rPr>
              <w:t>具有良好的执行能力、组织能力、沟通协调能力和应变处理能力及客户服务意识，维持良好的内外部关系。</w:t>
            </w:r>
          </w:p>
          <w:p w:rsidR="00482ED4" w:rsidRPr="00482ED4" w:rsidRDefault="00482ED4" w:rsidP="00482ED4">
            <w:pPr>
              <w:adjustRightInd/>
              <w:snapToGrid/>
              <w:spacing w:after="0"/>
              <w:rPr>
                <w:rFonts w:ascii="仿宋" w:eastAsia="仿宋" w:hAnsi="仿宋" w:cs="仿宋" w:hint="eastAsia"/>
                <w:szCs w:val="20"/>
              </w:rPr>
            </w:pPr>
            <w:r w:rsidRPr="00482ED4">
              <w:rPr>
                <w:rFonts w:ascii="仿宋" w:eastAsia="仿宋" w:hAnsi="仿宋" w:cs="仿宋" w:hint="eastAsia"/>
                <w:szCs w:val="20"/>
              </w:rPr>
              <w:t>2、有客服工作经验或服务行业经验者优先。有客服管理工作经验者，年龄可适当放宽。</w:t>
            </w:r>
          </w:p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3、形象良好，会基础的电脑操作。</w:t>
            </w:r>
          </w:p>
        </w:tc>
      </w:tr>
      <w:tr w:rsidR="00482ED4" w:rsidRPr="00482ED4" w:rsidTr="00482ED4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前台接待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35周岁以下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不限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高中及以上</w:t>
            </w:r>
          </w:p>
        </w:tc>
        <w:tc>
          <w:tcPr>
            <w:tcW w:w="5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1、负责日常前台接待咨询服务工作，要求具有1年及以上相关工作经验。</w:t>
            </w:r>
          </w:p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2、形象气质良好，普通话标准，热情礼貌、工作细心。男身高1.75米以上，女身高1.6米以上。</w:t>
            </w:r>
          </w:p>
        </w:tc>
      </w:tr>
      <w:tr w:rsidR="00482ED4" w:rsidRPr="00482ED4" w:rsidTr="00482ED4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物业管理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45周岁以下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不限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高中及以上</w:t>
            </w:r>
          </w:p>
        </w:tc>
        <w:tc>
          <w:tcPr>
            <w:tcW w:w="5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 xml:space="preserve">1、要求有2年以上物业项目管理经验。掌握物业管理技巧、熟悉物业管理法律法规。 </w:t>
            </w:r>
          </w:p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 w:hint="eastAsia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2、要求具有良好的协调、沟通、组织管理能力，且为常驻南浔的本地人（必须）。</w:t>
            </w:r>
          </w:p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3、持有相关物业管理证书者优先。条件优秀者，年龄及学历要求可适当放宽。</w:t>
            </w:r>
          </w:p>
        </w:tc>
      </w:tr>
      <w:tr w:rsidR="00482ED4" w:rsidRPr="00482ED4" w:rsidTr="00482ED4">
        <w:trPr>
          <w:trHeight w:val="898"/>
        </w:trPr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水电维修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2-3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60周岁以下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男性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不限</w:t>
            </w:r>
          </w:p>
        </w:tc>
        <w:tc>
          <w:tcPr>
            <w:tcW w:w="5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1、要求有5年及以上的水电维修工作经验。熟悉设备设施运行与维护管理工作者优先。</w:t>
            </w:r>
          </w:p>
          <w:p w:rsidR="00482ED4" w:rsidRPr="00482ED4" w:rsidRDefault="00482ED4" w:rsidP="00482ED4">
            <w:pPr>
              <w:adjustRightInd/>
              <w:snapToGrid/>
              <w:spacing w:after="0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2、要求持有低压电工证，有高压电工证者优先。</w:t>
            </w:r>
          </w:p>
        </w:tc>
      </w:tr>
      <w:tr w:rsidR="00482ED4" w:rsidRPr="00482ED4" w:rsidTr="00482ED4">
        <w:trPr>
          <w:trHeight w:val="1457"/>
        </w:trPr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消防安全管理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45周岁以下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男性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中专及以上</w:t>
            </w:r>
          </w:p>
        </w:tc>
        <w:tc>
          <w:tcPr>
            <w:tcW w:w="5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 xml:space="preserve">1、负责所辖区域消防设施的检测、维保、培训等工作，要求具有3年及以上相关工作经验，具备专业消防技术知识。 </w:t>
            </w:r>
          </w:p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2、要求持有建构筑物消防员或消防设施操作员中级及以上职业资格证（必须）。</w:t>
            </w:r>
          </w:p>
        </w:tc>
      </w:tr>
      <w:tr w:rsidR="00482ED4" w:rsidRPr="00482ED4" w:rsidTr="00482ED4">
        <w:trPr>
          <w:trHeight w:val="1163"/>
        </w:trPr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保安管理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45周岁以下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男性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jc w:val="center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高中及以上</w:t>
            </w:r>
          </w:p>
        </w:tc>
        <w:tc>
          <w:tcPr>
            <w:tcW w:w="5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1、要求具有3年及以上秩序管理经验，熟悉秩序维护作业标准及操作流程，能独立处理应对突发事件。</w:t>
            </w:r>
          </w:p>
          <w:p w:rsidR="00482ED4" w:rsidRPr="00482ED4" w:rsidRDefault="00482ED4" w:rsidP="00482ED4">
            <w:pPr>
              <w:adjustRightInd/>
              <w:snapToGrid/>
              <w:spacing w:after="0" w:line="0" w:lineRule="atLeast"/>
              <w:rPr>
                <w:rFonts w:ascii="仿宋" w:eastAsia="仿宋" w:hAnsi="仿宋" w:cs="仿宋"/>
                <w:color w:val="000000" w:themeColor="text1"/>
                <w:szCs w:val="20"/>
              </w:rPr>
            </w:pPr>
            <w:r w:rsidRPr="00482ED4">
              <w:rPr>
                <w:rFonts w:ascii="仿宋" w:eastAsia="仿宋" w:hAnsi="仿宋" w:cs="仿宋" w:hint="eastAsia"/>
                <w:color w:val="000000" w:themeColor="text1"/>
                <w:szCs w:val="20"/>
              </w:rPr>
              <w:t>2、要求身高170cm以上，有具有良好的服务意识、安全意识、责任心强，持有保安证，退伍军人及持有消控证等证书者优先。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2ED4"/>
    <w:rsid w:val="00323B43"/>
    <w:rsid w:val="003D37D8"/>
    <w:rsid w:val="004358AB"/>
    <w:rsid w:val="00482ED4"/>
    <w:rsid w:val="0064020C"/>
    <w:rsid w:val="007B173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2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2021-05-19T08:57:00Z</dcterms:created>
  <dcterms:modified xsi:type="dcterms:W3CDTF">2021-05-19T08:58:00Z</dcterms:modified>
</cp:coreProperties>
</file>