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92075</wp:posOffset>
                </wp:positionH>
                <wp:positionV relativeFrom="paragraph">
                  <wp:posOffset>-381635</wp:posOffset>
                </wp:positionV>
                <wp:extent cx="1012190" cy="393065"/>
                <wp:effectExtent l="0" t="0" r="16510" b="698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06475" y="403225"/>
                          <a:ext cx="1012190" cy="3930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附件2、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.25pt;margin-top:-30.05pt;height:30.95pt;width:79.7pt;z-index:251659264;v-text-anchor:middle;mso-width-relative:page;mso-height-relative:page;" fillcolor="#FFFFFF [3212]" filled="t" stroked="f" coordsize="21600,21600" o:gfxdata="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jcGad0wAAAAgBAAAPAAAAAAAAAAEAIAAAACIAAABkcnMvZG93bnJldi54bWxQ&#10;SwECFAAUAAAACACHTuJAldXwBG4CAADKBAAADgAAAAAAAAABACAAAAAiAQAAZHJzL2Uyb0RvYy54&#10;bWxQSwUGAAAAAAYABgBZAQAAAgYAAAAA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FFFFFF" w:themeColor="background1"/>
                          <w:sz w:val="24"/>
                          <w:szCs w:val="24"/>
                          <w:highlight w:val="darkRed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4"/>
                          <w:szCs w:val="24"/>
                          <w:highlight w:val="darkRed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附件2、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b/>
          <w:bCs/>
          <w:sz w:val="32"/>
          <w:szCs w:val="32"/>
        </w:rPr>
        <w:t>台州市工业互联网产业有限公司招聘岗位及任职资格表</w:t>
      </w:r>
    </w:p>
    <w:tbl>
      <w:tblPr>
        <w:tblStyle w:val="6"/>
        <w:tblW w:w="14850" w:type="dxa"/>
        <w:tblInd w:w="-3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755"/>
        <w:gridCol w:w="6975"/>
        <w:gridCol w:w="5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825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招聘职位</w:t>
            </w:r>
          </w:p>
        </w:tc>
        <w:tc>
          <w:tcPr>
            <w:tcW w:w="6975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主要职责</w:t>
            </w:r>
          </w:p>
        </w:tc>
        <w:tc>
          <w:tcPr>
            <w:tcW w:w="5295" w:type="dxa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任职要求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755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软硬件实施人员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4-6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人）</w:t>
            </w:r>
          </w:p>
          <w:p>
            <w:pPr>
              <w:spacing w:line="3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975" w:type="dxa"/>
          </w:tcPr>
          <w:p>
            <w:pPr>
              <w:pStyle w:val="15"/>
              <w:numPr>
                <w:ilvl w:val="0"/>
                <w:numId w:val="1"/>
              </w:numPr>
              <w:spacing w:line="380" w:lineRule="exact"/>
              <w:ind w:firstLineChars="0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负责工业互联网相关项目的需求调研、收集及分析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pStyle w:val="15"/>
              <w:numPr>
                <w:ilvl w:val="0"/>
                <w:numId w:val="1"/>
              </w:numPr>
              <w:spacing w:line="380" w:lineRule="exact"/>
              <w:ind w:firstLineChars="0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负责项目进度与质量管理、项目协调、客情关系维护、项目验收工作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pStyle w:val="15"/>
              <w:numPr>
                <w:ilvl w:val="0"/>
                <w:numId w:val="1"/>
              </w:numPr>
              <w:spacing w:line="380" w:lineRule="exact"/>
              <w:ind w:firstLineChars="0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负责与客户交流应用方案，实施方案。根据施工方案，制定各项进度和目标，协调公司资源完成项目交付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pStyle w:val="15"/>
              <w:numPr>
                <w:ilvl w:val="0"/>
                <w:numId w:val="1"/>
              </w:numPr>
              <w:spacing w:line="380" w:lineRule="exact"/>
              <w:ind w:firstLineChars="0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负责撰写项目相关技术资料、验收资料和竣工、验收材料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pStyle w:val="15"/>
              <w:numPr>
                <w:ilvl w:val="0"/>
                <w:numId w:val="1"/>
              </w:numPr>
              <w:spacing w:line="380" w:lineRule="exact"/>
              <w:ind w:firstLineChars="0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负责对客户进行项目、产品的技术培训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pStyle w:val="15"/>
              <w:numPr>
                <w:ilvl w:val="0"/>
                <w:numId w:val="1"/>
              </w:numPr>
              <w:spacing w:line="380" w:lineRule="exact"/>
              <w:ind w:firstLineChars="0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完成公司领导交办的其他工作。</w:t>
            </w:r>
          </w:p>
        </w:tc>
        <w:tc>
          <w:tcPr>
            <w:tcW w:w="5295" w:type="dxa"/>
          </w:tcPr>
          <w:p>
            <w:pPr>
              <w:autoSpaceDE w:val="0"/>
              <w:spacing w:line="38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1、大学本科及以上学历，计算机类、电子信息、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工业智能化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类专业（工业互联网对口专业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优先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）；</w:t>
            </w:r>
          </w:p>
          <w:p>
            <w:pPr>
              <w:autoSpaceDE w:val="0"/>
              <w:spacing w:line="38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能够熟练掌握运用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UI（用户界面）设计、排版、修图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，熟练使用各类办公软件（Word、Excel、PPT等）</w:t>
            </w:r>
          </w:p>
          <w:p>
            <w:pPr>
              <w:autoSpaceDE w:val="0"/>
              <w:spacing w:line="380" w:lineRule="exact"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、有较强责任感，可以独立自主、高标准地完成任务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380" w:lineRule="exac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4、工作严谨踏实、具有较强的学习能力，具有良好的沟通协调能力、团队协作能力以及文字表达能力。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招聘职位</w:t>
            </w:r>
          </w:p>
        </w:tc>
        <w:tc>
          <w:tcPr>
            <w:tcW w:w="697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主要职责</w:t>
            </w:r>
          </w:p>
        </w:tc>
        <w:tc>
          <w:tcPr>
            <w:tcW w:w="529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任职要求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55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品宣和广告策划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人）</w:t>
            </w:r>
          </w:p>
        </w:tc>
        <w:tc>
          <w:tcPr>
            <w:tcW w:w="6975" w:type="dxa"/>
          </w:tcPr>
          <w:p>
            <w:pPr>
              <w:pStyle w:val="15"/>
              <w:numPr>
                <w:ilvl w:val="0"/>
                <w:numId w:val="2"/>
              </w:numPr>
              <w:spacing w:line="380" w:lineRule="exact"/>
              <w:ind w:firstLineChars="0"/>
              <w:jc w:val="lef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负责公司推广文案和宣传资料文案的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编制，结合公司行业、产品及业务模式，制定整体推广规划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pStyle w:val="15"/>
              <w:numPr>
                <w:ilvl w:val="0"/>
                <w:numId w:val="2"/>
              </w:numPr>
              <w:spacing w:line="380" w:lineRule="exact"/>
              <w:ind w:firstLineChars="0"/>
              <w:jc w:val="lef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配合公司推广活动的组织以及宣传工作，进行活动策划以及后续的热度推进工作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pStyle w:val="15"/>
              <w:numPr>
                <w:ilvl w:val="0"/>
                <w:numId w:val="2"/>
              </w:numPr>
              <w:spacing w:line="380" w:lineRule="exact"/>
              <w:ind w:firstLineChars="0"/>
              <w:jc w:val="lef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定期跟踪行业资讯、掌握行业热点、整理行业快讯以及梳理针对客户的材料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pStyle w:val="15"/>
              <w:numPr>
                <w:ilvl w:val="0"/>
                <w:numId w:val="2"/>
              </w:numPr>
              <w:spacing w:line="380" w:lineRule="exact"/>
              <w:ind w:firstLineChars="0"/>
              <w:jc w:val="lef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负责与第三方渠道合作推广，锁定投产比较高的渠道，策划线上线下营销，获取有效客户线索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pStyle w:val="15"/>
              <w:numPr>
                <w:ilvl w:val="0"/>
                <w:numId w:val="2"/>
              </w:numPr>
              <w:spacing w:line="380" w:lineRule="exact"/>
              <w:ind w:firstLineChars="0"/>
              <w:jc w:val="lef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和客服团队一起参与从投放到转化的线索全流程闭环管理，并不断优化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pStyle w:val="15"/>
              <w:numPr>
                <w:ilvl w:val="0"/>
                <w:numId w:val="2"/>
              </w:numPr>
              <w:spacing w:line="380" w:lineRule="exact"/>
              <w:ind w:firstLineChars="0"/>
              <w:jc w:val="lef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完成公司领导交办的其他工作。</w:t>
            </w:r>
          </w:p>
        </w:tc>
        <w:tc>
          <w:tcPr>
            <w:tcW w:w="5295" w:type="dxa"/>
          </w:tcPr>
          <w:p>
            <w:pPr>
              <w:spacing w:line="380" w:lineRule="exact"/>
              <w:jc w:val="lef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lightGray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大学本科及以上学历；具有新闻学、广告学、等相关专业优先；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年龄30周岁以下,特别优秀人才可放宽至35周岁以下；</w:t>
            </w:r>
          </w:p>
          <w:p>
            <w:pPr>
              <w:spacing w:line="380" w:lineRule="exact"/>
              <w:jc w:val="left"/>
              <w:rPr>
                <w:rFonts w:hint="default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有营销工作经验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2年以上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38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能独立策划互动类营销活动，并通过数据分析，及时调整推广计划或运营策略。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175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新媒体运营工作人员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spacing w:line="3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人）</w:t>
            </w:r>
          </w:p>
        </w:tc>
        <w:tc>
          <w:tcPr>
            <w:tcW w:w="6975" w:type="dxa"/>
          </w:tcPr>
          <w:p>
            <w:pPr>
              <w:pStyle w:val="15"/>
              <w:numPr>
                <w:ilvl w:val="0"/>
                <w:numId w:val="3"/>
              </w:numPr>
              <w:spacing w:line="380" w:lineRule="exact"/>
              <w:jc w:val="lef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完成自媒体平台内容的编辑和日常维护等工作，能够自主制定年度、季度、月度计划以及制作运营方案和目标</w:t>
            </w:r>
          </w:p>
          <w:p>
            <w:pPr>
              <w:pStyle w:val="15"/>
              <w:numPr>
                <w:ilvl w:val="0"/>
                <w:numId w:val="3"/>
              </w:numPr>
              <w:spacing w:line="380" w:lineRule="exact"/>
              <w:ind w:left="0" w:leftChars="0" w:firstLine="480" w:firstLineChars="200"/>
              <w:jc w:val="lef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负责移动互联网自媒体平台（抖音、快手、微信、微博、小红书、知乎手机终端等）的日常运营以及推广工作</w:t>
            </w:r>
          </w:p>
          <w:p>
            <w:pPr>
              <w:pStyle w:val="15"/>
              <w:numPr>
                <w:ilvl w:val="0"/>
                <w:numId w:val="3"/>
              </w:numPr>
              <w:spacing w:line="380" w:lineRule="exact"/>
              <w:ind w:left="0" w:leftChars="0" w:firstLine="480" w:firstLineChars="200"/>
              <w:jc w:val="lef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能够负责独立运营各个平台账号，为粉丝策划、提供优质、有高传播性的内容</w:t>
            </w:r>
          </w:p>
          <w:p>
            <w:pPr>
              <w:pStyle w:val="15"/>
              <w:numPr>
                <w:ilvl w:val="0"/>
                <w:numId w:val="3"/>
              </w:numPr>
              <w:spacing w:line="380" w:lineRule="exact"/>
              <w:ind w:left="0" w:leftChars="0" w:firstLine="480" w:firstLine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能够基础的进行短视频内容策划以及剪辑，负责增加粉丝数提高粉丝活跃度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5295" w:type="dxa"/>
          </w:tcPr>
          <w:p>
            <w:pPr>
              <w:spacing w:line="380" w:lineRule="exact"/>
              <w:jc w:val="lef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highlight w:val="lightGray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大学本科及以上学历；具有新闻学、广告学、等相关专业优先；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年龄30周岁以下,特别优秀人才可放宽至35周岁以下；</w:t>
            </w:r>
          </w:p>
          <w:p>
            <w:pPr>
              <w:spacing w:line="380" w:lineRule="exact"/>
              <w:jc w:val="lef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2、能够熟练运用图片处理软件以及微信排版工具</w:t>
            </w:r>
          </w:p>
          <w:p>
            <w:pPr>
              <w:spacing w:line="380" w:lineRule="exact"/>
              <w:jc w:val="left"/>
              <w:rPr>
                <w:rFonts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3、领悟学习能力强，文笔流程、有良好的沟通协调能力、有独特的创意性思维、具有良好的审美能力</w:t>
            </w:r>
          </w:p>
          <w:p>
            <w:pPr>
              <w:spacing w:line="38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4、具备优秀的文字驾驭能力、沟通协调能力，能明锐的把我行业信息和手中需求，通过文字、图片、视频等媒介准确传达视觉信息</w:t>
            </w: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755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互联网产品推广销售工作人员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spacing w:line="3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3-5</w:t>
            </w:r>
            <w:r>
              <w:rPr>
                <w:rFonts w:hint="eastAsia" w:ascii="宋体" w:hAnsi="宋体" w:cs="宋体"/>
                <w:sz w:val="24"/>
                <w:szCs w:val="24"/>
              </w:rPr>
              <w:t>人）</w:t>
            </w:r>
          </w:p>
        </w:tc>
        <w:tc>
          <w:tcPr>
            <w:tcW w:w="6975" w:type="dxa"/>
          </w:tcPr>
          <w:p>
            <w:pPr>
              <w:pStyle w:val="15"/>
              <w:numPr>
                <w:ilvl w:val="0"/>
                <w:numId w:val="0"/>
              </w:numPr>
              <w:spacing w:line="380" w:lineRule="exact"/>
              <w:ind w:leftChars="20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</w:pPr>
          </w:p>
          <w:p>
            <w:pPr>
              <w:pStyle w:val="15"/>
              <w:numPr>
                <w:ilvl w:val="0"/>
                <w:numId w:val="0"/>
              </w:numPr>
              <w:spacing w:line="380" w:lineRule="exact"/>
              <w:ind w:leftChars="200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t>负责</w:t>
            </w: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eastAsia="zh-CN"/>
              </w:rPr>
              <w:t>公司工业互联网标准化产品、设备物联等业务的销售推广工作</w:t>
            </w:r>
          </w:p>
        </w:tc>
        <w:tc>
          <w:tcPr>
            <w:tcW w:w="5295" w:type="dxa"/>
          </w:tcPr>
          <w:p>
            <w:pPr>
              <w:spacing w:line="38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t>1、</w:t>
            </w: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eastAsia="zh-CN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t>及以上学历，专业不限定,年龄不超过35周岁；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t>2、熟悉企业信息化、企业数字化、产业数字化改造、工业互联网等；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t>3、熟悉台州制造业企业生产，有从事企业ERP、MES等经历或相关从业经验的，或是熟悉相关行业的，优先考虑；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</w:rPr>
              <w:t>4、销售经验丰富的，可适当放宽学历、年龄要求</w:t>
            </w: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sz w:val="24"/>
                <w:szCs w:val="24"/>
                <w:shd w:val="clear" w:color="auto" w:fill="FFFFFF"/>
                <w:lang w:eastAsia="zh-CN"/>
              </w:rPr>
              <w:t>。</w:t>
            </w:r>
          </w:p>
        </w:tc>
      </w:tr>
    </w:tbl>
    <w:p>
      <w:pPr>
        <w:spacing w:line="380" w:lineRule="exac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236" w:right="1440" w:bottom="1236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BBF8EC"/>
    <w:multiLevelType w:val="singleLevel"/>
    <w:tmpl w:val="ACBBF8E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6468757"/>
    <w:multiLevelType w:val="singleLevel"/>
    <w:tmpl w:val="C6468757"/>
    <w:lvl w:ilvl="0" w:tentative="0">
      <w:start w:val="1"/>
      <w:numFmt w:val="decimal"/>
      <w:suff w:val="space"/>
      <w:lvlText w:val="%1、"/>
      <w:lvlJc w:val="left"/>
    </w:lvl>
  </w:abstractNum>
  <w:abstractNum w:abstractNumId="2">
    <w:nsid w:val="6AE47A9F"/>
    <w:multiLevelType w:val="multilevel"/>
    <w:tmpl w:val="6AE47A9F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83"/>
    <w:rsid w:val="00033E83"/>
    <w:rsid w:val="00532802"/>
    <w:rsid w:val="006419E9"/>
    <w:rsid w:val="00670968"/>
    <w:rsid w:val="009B2968"/>
    <w:rsid w:val="009E582F"/>
    <w:rsid w:val="00DD589A"/>
    <w:rsid w:val="00EA5B08"/>
    <w:rsid w:val="00F404CA"/>
    <w:rsid w:val="00FE1FB1"/>
    <w:rsid w:val="027241AC"/>
    <w:rsid w:val="03D16BD0"/>
    <w:rsid w:val="04406350"/>
    <w:rsid w:val="04FF34A8"/>
    <w:rsid w:val="08992B45"/>
    <w:rsid w:val="090364B7"/>
    <w:rsid w:val="0B6B0AAD"/>
    <w:rsid w:val="0BCB4193"/>
    <w:rsid w:val="0DAA6D85"/>
    <w:rsid w:val="0EC74E9F"/>
    <w:rsid w:val="0F0534B3"/>
    <w:rsid w:val="0F4B225A"/>
    <w:rsid w:val="11D85681"/>
    <w:rsid w:val="13332410"/>
    <w:rsid w:val="13C05088"/>
    <w:rsid w:val="159D741F"/>
    <w:rsid w:val="1919561E"/>
    <w:rsid w:val="1B151448"/>
    <w:rsid w:val="1FE51DA4"/>
    <w:rsid w:val="211D0B43"/>
    <w:rsid w:val="255412AC"/>
    <w:rsid w:val="25B47278"/>
    <w:rsid w:val="2C292229"/>
    <w:rsid w:val="33290B2F"/>
    <w:rsid w:val="38783FBF"/>
    <w:rsid w:val="40B11F28"/>
    <w:rsid w:val="42454D3C"/>
    <w:rsid w:val="426C7490"/>
    <w:rsid w:val="440E435B"/>
    <w:rsid w:val="443C7810"/>
    <w:rsid w:val="443F6D66"/>
    <w:rsid w:val="455476F4"/>
    <w:rsid w:val="457851EA"/>
    <w:rsid w:val="4AB0068B"/>
    <w:rsid w:val="4ADD3ED1"/>
    <w:rsid w:val="4E5C227E"/>
    <w:rsid w:val="527B0DAB"/>
    <w:rsid w:val="52C61316"/>
    <w:rsid w:val="54A5587E"/>
    <w:rsid w:val="57782E85"/>
    <w:rsid w:val="585C145E"/>
    <w:rsid w:val="58F603C2"/>
    <w:rsid w:val="59D27C72"/>
    <w:rsid w:val="5BD424EB"/>
    <w:rsid w:val="5CAD70F3"/>
    <w:rsid w:val="5DF0708B"/>
    <w:rsid w:val="60CB2054"/>
    <w:rsid w:val="6297764E"/>
    <w:rsid w:val="630C1058"/>
    <w:rsid w:val="631F1774"/>
    <w:rsid w:val="65B11793"/>
    <w:rsid w:val="66793913"/>
    <w:rsid w:val="69667349"/>
    <w:rsid w:val="6AB93418"/>
    <w:rsid w:val="6CA10647"/>
    <w:rsid w:val="6D433E1A"/>
    <w:rsid w:val="6DE01132"/>
    <w:rsid w:val="71481883"/>
    <w:rsid w:val="71937965"/>
    <w:rsid w:val="71CC648A"/>
    <w:rsid w:val="732F6EFB"/>
    <w:rsid w:val="769C70B2"/>
    <w:rsid w:val="78CB3275"/>
    <w:rsid w:val="7CFF6940"/>
    <w:rsid w:val="7DA743BB"/>
    <w:rsid w:val="7DC9740E"/>
    <w:rsid w:val="7EA7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annotation subject"/>
    <w:basedOn w:val="2"/>
    <w:next w:val="2"/>
    <w:link w:val="14"/>
    <w:qFormat/>
    <w:uiPriority w:val="0"/>
    <w:rPr>
      <w:b/>
      <w:bCs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character" w:customStyle="1" w:styleId="11">
    <w:name w:val="页眉 字符"/>
    <w:basedOn w:val="8"/>
    <w:link w:val="4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2">
    <w:name w:val="页脚 字符"/>
    <w:basedOn w:val="8"/>
    <w:link w:val="3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3">
    <w:name w:val="批注文字 字符"/>
    <w:basedOn w:val="8"/>
    <w:link w:val="2"/>
    <w:qFormat/>
    <w:uiPriority w:val="0"/>
    <w:rPr>
      <w:rFonts w:ascii="Calibri" w:hAnsi="Calibri" w:cs="黑体"/>
      <w:kern w:val="2"/>
      <w:sz w:val="21"/>
      <w:szCs w:val="22"/>
    </w:rPr>
  </w:style>
  <w:style w:type="character" w:customStyle="1" w:styleId="14">
    <w:name w:val="批注主题 字符"/>
    <w:basedOn w:val="13"/>
    <w:link w:val="5"/>
    <w:qFormat/>
    <w:uiPriority w:val="0"/>
    <w:rPr>
      <w:rFonts w:ascii="Calibri" w:hAnsi="Calibri" w:cs="黑体"/>
      <w:b/>
      <w:bCs/>
      <w:kern w:val="2"/>
      <w:sz w:val="21"/>
      <w:szCs w:val="22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286</Words>
  <Characters>1631</Characters>
  <Lines>13</Lines>
  <Paragraphs>3</Paragraphs>
  <TotalTime>2</TotalTime>
  <ScaleCrop>false</ScaleCrop>
  <LinksUpToDate>false</LinksUpToDate>
  <CharactersWithSpaces>1914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2021-03-11T09:17:00Z</dcterms:created>
  <dc:creator>lqdx</dc:creator>
  <cp:lastModifiedBy>Administrator</cp:lastModifiedBy>
  <cp:lastPrinted>2021-02-19T02:35:00Z</cp:lastPrinted>
  <dcterms:modified xsi:type="dcterms:W3CDTF">2021-05-18T01:07:07Z</dcterms:modified>
  <dc:title>含笑姐姐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1276894C0AB644ACA32303300E4DB9AE</vt:lpwstr>
  </property>
</Properties>
</file>