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91275" cy="33432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shd w:val="clear" w:fill="FFFFFF"/>
        </w:rPr>
        <w:t>年龄不超过30周岁，指出生时间在1990年5月17日（含）以后人员。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shd w:val="clear" w:fill="FFFFFF"/>
        </w:rPr>
        <w:t>    凡有下列情形之一的，不符合招聘要求：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shd w:val="clear" w:fill="FFFFFF"/>
        </w:rPr>
        <w:t>    1. 曾因犯罪受过刑事处罚的人员或曾被开除的人员；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shd w:val="clear" w:fill="FFFFFF"/>
        </w:rPr>
        <w:t>    2. 尚未解除党纪、政纪处分或正在接受纪律审查的人员；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shd w:val="clear" w:fill="FFFFFF"/>
        </w:rPr>
        <w:t>    3. 涉嫌违法犯罪正在接受司法调查尚未作出结论的人员；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shd w:val="clear" w:fill="FFFFFF"/>
        </w:rPr>
        <w:t>    4. 在各级各类事业单位公开招聘中因违反《事业单位公开招聘违纪违规行为处理规定》被记入事业单位公开招聘应聘人员诚信档案库，且记录期限未满的人员；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"/>
          <w:sz w:val="20"/>
          <w:szCs w:val="20"/>
          <w:shd w:val="clear" w:fill="FFFFFF"/>
        </w:rPr>
        <w:t>    5. 法律、政策规定不得聘用为事业单位工作人员的其他情形的人员。</w:t>
      </w:r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B2E12"/>
    <w:rsid w:val="55BB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2021-05-18T02:06:00Z</dcterms:created>
  <dc:creator>ぺ灬cc果冻ル</dc:creator>
  <cp:lastModifiedBy>ぺ灬cc果冻ル</cp:lastModifiedBy>
  <dcterms:modified xsi:type="dcterms:W3CDTF">2021-05-18T02:06:58Z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