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80B" w:rsidRPr="0009180B" w:rsidRDefault="0009180B" w:rsidP="0009180B">
      <w:pPr>
        <w:shd w:val="clear" w:color="auto" w:fill="FFFFFF"/>
        <w:adjustRightInd/>
        <w:snapToGrid/>
        <w:spacing w:after="0" w:line="480" w:lineRule="atLeast"/>
        <w:ind w:firstLine="640"/>
        <w:jc w:val="both"/>
        <w:rPr>
          <w:rFonts w:eastAsia="宋体" w:cs="Tahoma"/>
          <w:color w:val="666666"/>
        </w:rPr>
      </w:pP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根据《2020年江永工业集中区管理委员会公开招聘事业单位工作人员公告》的规定，经公开报名、资格审查、笔试、面试、体检、考察等程序，拟录用人员，现予以公示。名单如下：</w:t>
      </w:r>
    </w:p>
    <w:tbl>
      <w:tblPr>
        <w:tblW w:w="148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9"/>
        <w:gridCol w:w="3068"/>
        <w:gridCol w:w="3470"/>
        <w:gridCol w:w="1713"/>
        <w:gridCol w:w="1638"/>
        <w:gridCol w:w="1072"/>
        <w:gridCol w:w="1713"/>
        <w:gridCol w:w="1325"/>
      </w:tblGrid>
      <w:tr w:rsidR="0009180B" w:rsidRPr="0009180B" w:rsidTr="0009180B">
        <w:trPr>
          <w:trHeight w:val="923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序号</w:t>
            </w:r>
          </w:p>
        </w:tc>
        <w:tc>
          <w:tcPr>
            <w:tcW w:w="30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招考单位</w:t>
            </w:r>
          </w:p>
        </w:tc>
        <w:tc>
          <w:tcPr>
            <w:tcW w:w="3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报考岗位</w:t>
            </w:r>
          </w:p>
        </w:tc>
        <w:tc>
          <w:tcPr>
            <w:tcW w:w="1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岗位代码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姓名</w:t>
            </w:r>
          </w:p>
        </w:tc>
        <w:tc>
          <w:tcPr>
            <w:tcW w:w="10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性别</w:t>
            </w:r>
          </w:p>
        </w:tc>
        <w:tc>
          <w:tcPr>
            <w:tcW w:w="1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准考证号</w:t>
            </w:r>
          </w:p>
        </w:tc>
        <w:tc>
          <w:tcPr>
            <w:tcW w:w="13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备注</w:t>
            </w:r>
          </w:p>
        </w:tc>
      </w:tr>
      <w:tr w:rsidR="0009180B" w:rsidRPr="0009180B" w:rsidTr="0009180B">
        <w:trPr>
          <w:trHeight w:val="814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微软雅黑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江永工业集中区管理委员会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集中区心理咨询服务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微软雅黑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2020001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苏玉娥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仿宋" w:eastAsia="仿宋" w:hAnsi="仿宋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女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微软雅黑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  <w:vertAlign w:val="subscript"/>
              </w:rPr>
              <w:t>202001001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180B" w:rsidRPr="0009180B" w:rsidRDefault="0009180B" w:rsidP="0009180B">
            <w:pPr>
              <w:adjustRightInd/>
              <w:snapToGrid/>
              <w:spacing w:after="0"/>
              <w:jc w:val="center"/>
              <w:rPr>
                <w:rFonts w:ascii="微软雅黑" w:hAnsi="微软雅黑" w:cs="Times New Roman"/>
                <w:color w:val="666666"/>
              </w:rPr>
            </w:pPr>
            <w:r w:rsidRPr="0009180B">
              <w:rPr>
                <w:rFonts w:ascii="微软雅黑" w:hAnsi="微软雅黑" w:cs="Times New Roman" w:hint="eastAsia"/>
                <w:color w:val="666666"/>
                <w:sz w:val="32"/>
                <w:szCs w:val="32"/>
                <w:bdr w:val="none" w:sz="0" w:space="0" w:color="auto" w:frame="1"/>
                <w:vertAlign w:val="subscript"/>
              </w:rPr>
              <w:t> </w:t>
            </w:r>
          </w:p>
        </w:tc>
      </w:tr>
    </w:tbl>
    <w:p w:rsidR="0009180B" w:rsidRPr="0009180B" w:rsidRDefault="0009180B" w:rsidP="0009180B">
      <w:pPr>
        <w:shd w:val="clear" w:color="auto" w:fill="FFFFFF"/>
        <w:adjustRightInd/>
        <w:snapToGrid/>
        <w:spacing w:after="0" w:line="480" w:lineRule="atLeast"/>
        <w:ind w:firstLine="640"/>
        <w:jc w:val="both"/>
        <w:rPr>
          <w:rFonts w:eastAsia="宋体" w:cs="Tahoma"/>
          <w:color w:val="666666"/>
        </w:rPr>
      </w:pP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公示时间为七个工作日，即2021年5月17日至</w:t>
      </w:r>
      <w:r w:rsidRPr="0009180B">
        <w:rPr>
          <w:rFonts w:ascii="宋体" w:eastAsia="宋体" w:hAnsi="宋体" w:cs="宋体" w:hint="eastAsia"/>
          <w:color w:val="000000"/>
          <w:sz w:val="32"/>
          <w:szCs w:val="32"/>
          <w:bdr w:val="none" w:sz="0" w:space="0" w:color="auto" w:frame="1"/>
        </w:rPr>
        <w:t> </w:t>
      </w:r>
      <w:r w:rsidRPr="0009180B">
        <w:rPr>
          <w:rFonts w:ascii="仿宋" w:eastAsia="仿宋" w:hAnsi="仿宋" w:cs="仿宋" w:hint="eastAsia"/>
          <w:color w:val="000000"/>
          <w:sz w:val="32"/>
          <w:szCs w:val="32"/>
          <w:bdr w:val="none" w:sz="0" w:space="0" w:color="auto" w:frame="1"/>
        </w:rPr>
        <w:t>2021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年5月25日。公示期间，欢迎社会各界监督。</w:t>
      </w:r>
    </w:p>
    <w:p w:rsidR="0009180B" w:rsidRPr="0009180B" w:rsidRDefault="0009180B" w:rsidP="0009180B">
      <w:pPr>
        <w:shd w:val="clear" w:color="auto" w:fill="FFFFFF"/>
        <w:adjustRightInd/>
        <w:snapToGrid/>
        <w:spacing w:line="480" w:lineRule="atLeast"/>
        <w:ind w:firstLine="640"/>
        <w:jc w:val="both"/>
        <w:rPr>
          <w:rFonts w:eastAsia="宋体" w:cs="Tahoma"/>
          <w:color w:val="666666"/>
        </w:rPr>
      </w:pPr>
      <w:r w:rsidRPr="0009180B">
        <w:rPr>
          <w:rFonts w:eastAsia="宋体" w:cs="Tahoma"/>
          <w:color w:val="666666"/>
        </w:rPr>
        <w:t> </w:t>
      </w:r>
    </w:p>
    <w:p w:rsidR="0009180B" w:rsidRPr="0009180B" w:rsidRDefault="0009180B" w:rsidP="0009180B">
      <w:pPr>
        <w:shd w:val="clear" w:color="auto" w:fill="FFFFFF"/>
        <w:adjustRightInd/>
        <w:snapToGrid/>
        <w:spacing w:after="0" w:line="480" w:lineRule="atLeast"/>
        <w:jc w:val="both"/>
        <w:rPr>
          <w:rFonts w:eastAsia="宋体" w:cs="Tahoma"/>
          <w:color w:val="666666"/>
        </w:rPr>
      </w:pP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监督电话：县纪委监委驻县委组织部纪检组0746-5730728</w:t>
      </w:r>
    </w:p>
    <w:p w:rsidR="0009180B" w:rsidRPr="0009180B" w:rsidRDefault="0009180B" w:rsidP="0009180B">
      <w:pPr>
        <w:shd w:val="clear" w:color="auto" w:fill="FFFFFF"/>
        <w:adjustRightInd/>
        <w:snapToGrid/>
        <w:spacing w:after="0" w:line="480" w:lineRule="atLeast"/>
        <w:jc w:val="both"/>
        <w:rPr>
          <w:rFonts w:ascii="微软雅黑" w:hAnsi="微软雅黑" w:cs="宋体"/>
          <w:color w:val="666666"/>
        </w:rPr>
      </w:pPr>
      <w:r w:rsidRPr="0009180B">
        <w:rPr>
          <w:rFonts w:ascii="仿宋" w:eastAsia="仿宋" w:hAnsi="仿宋" w:cs="宋体" w:hint="eastAsia"/>
          <w:color w:val="000000"/>
          <w:sz w:val="32"/>
          <w:szCs w:val="32"/>
          <w:bdr w:val="none" w:sz="0" w:space="0" w:color="auto" w:frame="1"/>
          <w:shd w:val="clear" w:color="auto" w:fill="FFFFFF"/>
        </w:rPr>
        <w:t> </w:t>
      </w:r>
      <w:r w:rsidRPr="0009180B">
        <w:rPr>
          <w:rFonts w:ascii="仿宋" w:eastAsia="仿宋" w:hAnsi="仿宋" w:cs="宋体" w:hint="eastAsia"/>
          <w:color w:val="000000"/>
          <w:sz w:val="32"/>
          <w:szCs w:val="32"/>
          <w:bdr w:val="none" w:sz="0" w:space="0" w:color="auto" w:frame="1"/>
          <w:shd w:val="clear" w:color="auto" w:fill="FFFFFF"/>
        </w:rPr>
        <w:t> </w:t>
      </w:r>
      <w:r w:rsidRPr="0009180B">
        <w:rPr>
          <w:rFonts w:ascii="仿宋" w:eastAsia="仿宋" w:hAnsi="仿宋" w:cs="宋体" w:hint="eastAsia"/>
          <w:color w:val="000000"/>
          <w:sz w:val="32"/>
          <w:szCs w:val="32"/>
          <w:bdr w:val="none" w:sz="0" w:space="0" w:color="auto" w:frame="1"/>
          <w:shd w:val="clear" w:color="auto" w:fill="FFFFFF"/>
        </w:rPr>
        <w:t> </w:t>
      </w:r>
      <w:r w:rsidRPr="0009180B">
        <w:rPr>
          <w:rFonts w:ascii="仿宋" w:eastAsia="仿宋" w:hAnsi="仿宋" w:cs="宋体" w:hint="eastAsia"/>
          <w:color w:val="000000"/>
          <w:sz w:val="32"/>
          <w:szCs w:val="32"/>
          <w:bdr w:val="none" w:sz="0" w:space="0" w:color="auto" w:frame="1"/>
          <w:shd w:val="clear" w:color="auto" w:fill="FFFFFF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 xml:space="preserve"> 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江永县人力资源和社会保障局</w:t>
      </w:r>
      <w:r w:rsidRPr="0009180B">
        <w:rPr>
          <w:rFonts w:ascii="宋体" w:eastAsia="宋体" w:hAnsi="宋体" w:cs="宋体" w:hint="eastAsia"/>
          <w:color w:val="666666"/>
          <w:sz w:val="32"/>
          <w:szCs w:val="32"/>
          <w:bdr w:val="none" w:sz="0" w:space="0" w:color="auto" w:frame="1"/>
        </w:rPr>
        <w:t> </w:t>
      </w:r>
      <w:r w:rsidRPr="0009180B">
        <w:rPr>
          <w:rFonts w:ascii="仿宋" w:eastAsia="仿宋" w:hAnsi="仿宋" w:cs="仿宋" w:hint="eastAsia"/>
          <w:color w:val="666666"/>
          <w:sz w:val="32"/>
          <w:szCs w:val="32"/>
          <w:bdr w:val="none" w:sz="0" w:space="0" w:color="auto" w:frame="1"/>
        </w:rPr>
        <w:t>0746-5751256</w:t>
      </w:r>
    </w:p>
    <w:p w:rsidR="0009180B" w:rsidRPr="0009180B" w:rsidRDefault="0009180B" w:rsidP="0009180B">
      <w:pPr>
        <w:shd w:val="clear" w:color="auto" w:fill="FFFFFF"/>
        <w:wordWrap w:val="0"/>
        <w:adjustRightInd/>
        <w:snapToGrid/>
        <w:spacing w:after="0" w:line="480" w:lineRule="atLeast"/>
        <w:ind w:right="640"/>
        <w:jc w:val="center"/>
        <w:rPr>
          <w:rFonts w:eastAsia="宋体" w:cs="Tahoma" w:hint="eastAsia"/>
          <w:color w:val="666666"/>
        </w:rPr>
      </w:pP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000000"/>
          <w:sz w:val="32"/>
          <w:szCs w:val="32"/>
          <w:bdr w:val="none" w:sz="0" w:space="0" w:color="auto" w:frame="1"/>
        </w:rPr>
        <w:t> </w:t>
      </w:r>
    </w:p>
    <w:p w:rsidR="0009180B" w:rsidRPr="0009180B" w:rsidRDefault="0009180B" w:rsidP="0009180B">
      <w:pPr>
        <w:shd w:val="clear" w:color="auto" w:fill="FFFFFF"/>
        <w:wordWrap w:val="0"/>
        <w:adjustRightInd/>
        <w:snapToGrid/>
        <w:spacing w:after="0" w:line="480" w:lineRule="atLeast"/>
        <w:ind w:right="640"/>
        <w:jc w:val="center"/>
        <w:rPr>
          <w:rFonts w:eastAsia="宋体" w:cs="Tahoma"/>
          <w:color w:val="666666"/>
        </w:rPr>
      </w:pP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Tahoma" w:hint="eastAsia"/>
          <w:color w:val="666666"/>
          <w:sz w:val="32"/>
          <w:szCs w:val="32"/>
          <w:bdr w:val="none" w:sz="0" w:space="0" w:color="auto" w:frame="1"/>
        </w:rPr>
        <w:t>中共江永县委组织部</w:t>
      </w:r>
    </w:p>
    <w:p w:rsidR="0009180B" w:rsidRPr="0009180B" w:rsidRDefault="0009180B" w:rsidP="0009180B">
      <w:pPr>
        <w:shd w:val="clear" w:color="auto" w:fill="FFFFFF"/>
        <w:adjustRightInd/>
        <w:snapToGrid/>
        <w:spacing w:after="0" w:line="480" w:lineRule="atLeast"/>
        <w:rPr>
          <w:rFonts w:ascii="微软雅黑" w:hAnsi="微软雅黑" w:cs="宋体"/>
          <w:color w:val="666666"/>
        </w:rPr>
      </w:pP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江永县人力资源和社会保障局</w:t>
      </w:r>
    </w:p>
    <w:p w:rsidR="0009180B" w:rsidRPr="0009180B" w:rsidRDefault="0009180B" w:rsidP="0009180B">
      <w:pPr>
        <w:shd w:val="clear" w:color="auto" w:fill="FFFFFF"/>
        <w:adjustRightInd/>
        <w:snapToGrid/>
        <w:spacing w:after="0" w:line="480" w:lineRule="atLeast"/>
        <w:rPr>
          <w:rFonts w:ascii="微软雅黑" w:hAnsi="微软雅黑" w:cs="宋体" w:hint="eastAsia"/>
          <w:color w:val="666666"/>
        </w:rPr>
      </w:pP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 </w:t>
      </w:r>
      <w:r w:rsidRPr="0009180B">
        <w:rPr>
          <w:rFonts w:ascii="仿宋" w:eastAsia="仿宋" w:hAnsi="仿宋" w:cs="宋体" w:hint="eastAsia"/>
          <w:color w:val="666666"/>
          <w:sz w:val="32"/>
          <w:szCs w:val="32"/>
          <w:bdr w:val="none" w:sz="0" w:space="0" w:color="auto" w:frame="1"/>
        </w:rPr>
        <w:t>2021年5月17日</w:t>
      </w:r>
      <w:r w:rsidRPr="0009180B">
        <w:rPr>
          <w:rFonts w:ascii="宋体" w:eastAsia="宋体" w:hAnsi="宋体" w:cs="宋体" w:hint="eastAsia"/>
          <w:color w:val="666666"/>
          <w:sz w:val="32"/>
          <w:szCs w:val="32"/>
          <w:bdr w:val="none" w:sz="0" w:space="0" w:color="auto" w:frame="1"/>
        </w:rPr>
        <w:t> </w:t>
      </w:r>
    </w:p>
    <w:p w:rsidR="004358AB" w:rsidRPr="0009180B" w:rsidRDefault="004358AB" w:rsidP="0009180B"/>
    <w:sectPr w:rsidR="004358AB" w:rsidRPr="0009180B" w:rsidSect="0009180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9180B"/>
    <w:rsid w:val="001A77F3"/>
    <w:rsid w:val="002370AE"/>
    <w:rsid w:val="002C3208"/>
    <w:rsid w:val="00323B43"/>
    <w:rsid w:val="003D37D8"/>
    <w:rsid w:val="004131BB"/>
    <w:rsid w:val="00417A71"/>
    <w:rsid w:val="004204D8"/>
    <w:rsid w:val="00426133"/>
    <w:rsid w:val="004358AB"/>
    <w:rsid w:val="004F384A"/>
    <w:rsid w:val="004F4896"/>
    <w:rsid w:val="0050445C"/>
    <w:rsid w:val="005E4095"/>
    <w:rsid w:val="006C00E3"/>
    <w:rsid w:val="006D1BC6"/>
    <w:rsid w:val="00724809"/>
    <w:rsid w:val="00727B39"/>
    <w:rsid w:val="00754081"/>
    <w:rsid w:val="00791669"/>
    <w:rsid w:val="007B2FFA"/>
    <w:rsid w:val="007B49E0"/>
    <w:rsid w:val="00825A71"/>
    <w:rsid w:val="00825F7B"/>
    <w:rsid w:val="00876973"/>
    <w:rsid w:val="008B7726"/>
    <w:rsid w:val="009222BD"/>
    <w:rsid w:val="009479F0"/>
    <w:rsid w:val="009716D7"/>
    <w:rsid w:val="00A02EE5"/>
    <w:rsid w:val="00A27C78"/>
    <w:rsid w:val="00A51F37"/>
    <w:rsid w:val="00B20EF4"/>
    <w:rsid w:val="00B638C3"/>
    <w:rsid w:val="00B670D1"/>
    <w:rsid w:val="00C43F27"/>
    <w:rsid w:val="00C860BC"/>
    <w:rsid w:val="00D31D50"/>
    <w:rsid w:val="00D41322"/>
    <w:rsid w:val="00D96F2D"/>
    <w:rsid w:val="00DC0BA6"/>
    <w:rsid w:val="00DE2FA6"/>
    <w:rsid w:val="00DF505D"/>
    <w:rsid w:val="00E217E0"/>
    <w:rsid w:val="00E965A2"/>
    <w:rsid w:val="00EF6C06"/>
    <w:rsid w:val="00F05B80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2021-05-17T10:14:00Z</dcterms:created>
  <dcterms:modified xsi:type="dcterms:W3CDTF">2021-05-17T10:14:00Z</dcterms:modified>
</cp:coreProperties>
</file>