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ind w:left="0" w:firstLine="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  <w:t>1.世界一流大学建设高校全日制本科学历、世界一流学科建设高校全日制本科一批次学历：于越、王李娜、王纯浩、王晓东、尹锐、布音、田可心、包彩云、包赫宇、吕衍冬、朱海洋、色秀成、刘坤捷、关旭齐、安晓辉、孙月明、红格尔朱拉、李双双、李艳爽、何静、佟丽丽、谷欣欣、张泽旭、张聪、陈爽、范元、赵云鹏、赵东旭、胡启航、胡艳、姚爽、姚德健、常江、崔然、康宇、路荣辉。</w:t>
      </w:r>
    </w:p>
    <w:p>
      <w:pPr>
        <w:pStyle w:val="2"/>
        <w:keepNext w:val="0"/>
        <w:keepLines w:val="0"/>
        <w:widowControl/>
        <w:suppressLineNumbers w:val="0"/>
        <w:ind w:lef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  <w:t>　　2.全日制硕士研究生学历：刁月明、于淼、马春芳、王英杰、王莹、王峰峰、王蕾、田健、白丹、白雪微、朱晓萌、刘柏平、刘洋、刘晓蕾、闫会、孙忠慧、李金鑫、李育泽、李彦佳、李莉、李琳、李媛、李巍、杨安逸、吴楠、谷翠菊、沙禹含、张仁杰、张百慧、张莹莹、张琪、范一鸣、林兵兵、欧阳德敏、郑唯、郑殿宇、单庆欣、孟子华、赵博、郝天舒、胡雪微、袁薇、高欣、高婧、郭春宇、郭洪丽、海鹏、陶丽娟、曹正男、阎琰、阎聪、蒋冰、魏芝玲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EB3300"/>
    <w:rsid w:val="6CEB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2021-05-10T00:41:00Z</dcterms:created>
  <dc:creator>Administrator</dc:creator>
  <cp:lastModifiedBy>Administrator</cp:lastModifiedBy>
  <dcterms:modified xsi:type="dcterms:W3CDTF">2021-05-10T02:17:11Z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