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single" w:color="555555" w:sz="6" w:space="0"/>
          <w:right w:val="single" w:color="555555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732"/>
        <w:gridCol w:w="697"/>
        <w:gridCol w:w="921"/>
        <w:gridCol w:w="815"/>
        <w:gridCol w:w="768"/>
        <w:gridCol w:w="3909"/>
      </w:tblGrid>
      <w:tr>
        <w:tblPrEx>
          <w:tblBorders>
            <w:top w:val="none" w:color="auto" w:sz="0" w:space="0"/>
            <w:left w:val="none" w:color="auto" w:sz="0" w:space="0"/>
            <w:bottom w:val="single" w:color="555555" w:sz="6" w:space="0"/>
            <w:right w:val="single" w:color="555555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78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73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2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88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82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468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555555" w:sz="6" w:space="0"/>
            <w:right w:val="single" w:color="555555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护士</w:t>
            </w:r>
          </w:p>
        </w:tc>
        <w:tc>
          <w:tcPr>
            <w:tcW w:w="78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73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30岁以下</w:t>
            </w:r>
          </w:p>
        </w:tc>
        <w:tc>
          <w:tcPr>
            <w:tcW w:w="88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825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护理</w:t>
            </w:r>
          </w:p>
        </w:tc>
        <w:tc>
          <w:tcPr>
            <w:tcW w:w="4680" w:type="dxa"/>
            <w:tcBorders>
              <w:top w:val="single" w:color="555555" w:sz="6" w:space="0"/>
              <w:left w:val="single" w:color="555555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80"/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取得护士执业证书和护士资格证书（曾在护理工作中获得先进、优秀及护理技能操作获奖者优先）。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1152395D"/>
    <w:rsid w:val="171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2021-05-10T01:34:37Z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9748DE3291FF4160A3067110F7A11F15</vt:lpwstr>
  </property>
</Properties>
</file>