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1F4" w:rsidRPr="007B01F4" w:rsidRDefault="007B01F4" w:rsidP="007B01F4">
      <w:pPr>
        <w:widowControl/>
        <w:jc w:val="center"/>
        <w:rPr>
          <w:rFonts w:ascii="宋体" w:eastAsia="宋体" w:hAnsi="宋体" w:cs="宋体"/>
          <w:kern w:val="0"/>
          <w:sz w:val="24"/>
        </w:rPr>
      </w:pPr>
      <w:r w:rsidRPr="007B01F4">
        <w:rPr>
          <w:rFonts w:ascii="宋体" w:eastAsia="宋体" w:hAnsi="宋体" w:cs="宋体"/>
          <w:b/>
          <w:bCs/>
          <w:kern w:val="0"/>
          <w:sz w:val="24"/>
        </w:rPr>
        <w:br/>
        <w:t>惠城区人力资源和社会保障局公开选调工作人员总成绩及拟体检人员名单</w:t>
      </w:r>
    </w:p>
    <w:tbl>
      <w:tblPr>
        <w:tblW w:w="9248"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1867"/>
        <w:gridCol w:w="1836"/>
        <w:gridCol w:w="1851"/>
        <w:gridCol w:w="1851"/>
        <w:gridCol w:w="1843"/>
      </w:tblGrid>
      <w:tr w:rsidR="007B01F4" w:rsidRPr="007B01F4" w:rsidTr="007B01F4">
        <w:trPr>
          <w:trHeight w:val="849"/>
        </w:trPr>
        <w:tc>
          <w:tcPr>
            <w:tcW w:w="1867"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vAlign w:val="cente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b/>
                <w:bCs/>
                <w:kern w:val="0"/>
                <w:sz w:val="24"/>
              </w:rPr>
              <w:t>面试抽签号</w:t>
            </w:r>
          </w:p>
        </w:tc>
        <w:tc>
          <w:tcPr>
            <w:tcW w:w="1836"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vAlign w:val="cente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b/>
                <w:bCs/>
                <w:kern w:val="0"/>
                <w:sz w:val="24"/>
              </w:rPr>
              <w:t>笔试成绩</w:t>
            </w:r>
          </w:p>
        </w:tc>
        <w:tc>
          <w:tcPr>
            <w:tcW w:w="1851"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vAlign w:val="cente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b/>
                <w:bCs/>
                <w:kern w:val="0"/>
                <w:sz w:val="24"/>
              </w:rPr>
              <w:t>面试成绩</w:t>
            </w:r>
          </w:p>
        </w:tc>
        <w:tc>
          <w:tcPr>
            <w:tcW w:w="1851"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vAlign w:val="cente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b/>
                <w:bCs/>
                <w:kern w:val="0"/>
                <w:sz w:val="24"/>
              </w:rPr>
              <w:t>总成绩</w:t>
            </w:r>
          </w:p>
        </w:tc>
        <w:tc>
          <w:tcPr>
            <w:tcW w:w="1843"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vAlign w:val="cente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b/>
                <w:bCs/>
                <w:kern w:val="0"/>
                <w:sz w:val="24"/>
              </w:rPr>
              <w:t>是否进入</w:t>
            </w:r>
          </w:p>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b/>
                <w:bCs/>
                <w:kern w:val="0"/>
                <w:sz w:val="24"/>
              </w:rPr>
              <w:t>体检环节</w:t>
            </w:r>
          </w:p>
        </w:tc>
      </w:tr>
      <w:tr w:rsidR="007B01F4" w:rsidRPr="007B01F4" w:rsidTr="007B01F4">
        <w:trPr>
          <w:trHeight w:val="432"/>
        </w:trPr>
        <w:tc>
          <w:tcPr>
            <w:tcW w:w="1867"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kern w:val="0"/>
                <w:sz w:val="24"/>
              </w:rPr>
              <w:t>A-03</w:t>
            </w:r>
          </w:p>
        </w:tc>
        <w:tc>
          <w:tcPr>
            <w:tcW w:w="1836"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kern w:val="0"/>
                <w:sz w:val="24"/>
              </w:rPr>
              <w:t>86.5</w:t>
            </w:r>
          </w:p>
        </w:tc>
        <w:tc>
          <w:tcPr>
            <w:tcW w:w="1851"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kern w:val="0"/>
                <w:sz w:val="24"/>
              </w:rPr>
              <w:t>73.33</w:t>
            </w:r>
          </w:p>
        </w:tc>
        <w:tc>
          <w:tcPr>
            <w:tcW w:w="1851"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kern w:val="0"/>
                <w:sz w:val="24"/>
              </w:rPr>
              <w:t>78.6</w:t>
            </w:r>
          </w:p>
        </w:tc>
        <w:tc>
          <w:tcPr>
            <w:tcW w:w="1843"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kern w:val="0"/>
                <w:sz w:val="24"/>
              </w:rPr>
              <w:t>是</w:t>
            </w:r>
          </w:p>
        </w:tc>
      </w:tr>
      <w:tr w:rsidR="007B01F4" w:rsidRPr="007B01F4" w:rsidTr="007B01F4">
        <w:trPr>
          <w:trHeight w:val="416"/>
        </w:trPr>
        <w:tc>
          <w:tcPr>
            <w:tcW w:w="1867"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kern w:val="0"/>
                <w:sz w:val="24"/>
              </w:rPr>
              <w:t>A-02</w:t>
            </w:r>
          </w:p>
        </w:tc>
        <w:tc>
          <w:tcPr>
            <w:tcW w:w="1836"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kern w:val="0"/>
                <w:sz w:val="24"/>
              </w:rPr>
              <w:t>85</w:t>
            </w:r>
          </w:p>
        </w:tc>
        <w:tc>
          <w:tcPr>
            <w:tcW w:w="1851"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kern w:val="0"/>
                <w:sz w:val="24"/>
              </w:rPr>
              <w:t>73</w:t>
            </w:r>
          </w:p>
        </w:tc>
        <w:tc>
          <w:tcPr>
            <w:tcW w:w="1851"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kern w:val="0"/>
                <w:sz w:val="24"/>
              </w:rPr>
              <w:t>77.8</w:t>
            </w:r>
          </w:p>
        </w:tc>
        <w:tc>
          <w:tcPr>
            <w:tcW w:w="1843"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kern w:val="0"/>
                <w:sz w:val="24"/>
              </w:rPr>
              <w:t>否</w:t>
            </w:r>
          </w:p>
        </w:tc>
      </w:tr>
      <w:tr w:rsidR="007B01F4" w:rsidRPr="007B01F4" w:rsidTr="007B01F4">
        <w:trPr>
          <w:trHeight w:val="432"/>
        </w:trPr>
        <w:tc>
          <w:tcPr>
            <w:tcW w:w="1867"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kern w:val="0"/>
                <w:sz w:val="24"/>
              </w:rPr>
              <w:t>A-01</w:t>
            </w:r>
          </w:p>
        </w:tc>
        <w:tc>
          <w:tcPr>
            <w:tcW w:w="1836"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kern w:val="0"/>
                <w:sz w:val="24"/>
              </w:rPr>
              <w:t>84</w:t>
            </w:r>
          </w:p>
        </w:tc>
        <w:tc>
          <w:tcPr>
            <w:tcW w:w="1851"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kern w:val="0"/>
                <w:sz w:val="24"/>
              </w:rPr>
              <w:t>71.66</w:t>
            </w:r>
          </w:p>
        </w:tc>
        <w:tc>
          <w:tcPr>
            <w:tcW w:w="1851"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kern w:val="0"/>
                <w:sz w:val="24"/>
              </w:rPr>
              <w:t>76.6</w:t>
            </w:r>
          </w:p>
        </w:tc>
        <w:tc>
          <w:tcPr>
            <w:tcW w:w="1843" w:type="dxa"/>
            <w:tcBorders>
              <w:top w:val="single" w:sz="4" w:space="0" w:color="000000"/>
              <w:left w:val="single" w:sz="4" w:space="0" w:color="000000"/>
              <w:bottom w:val="single" w:sz="4" w:space="0" w:color="000000"/>
              <w:right w:val="single" w:sz="4" w:space="0" w:color="000000"/>
            </w:tcBorders>
            <w:tcMar>
              <w:top w:w="55" w:type="dxa"/>
              <w:left w:w="109" w:type="dxa"/>
              <w:bottom w:w="55" w:type="dxa"/>
              <w:right w:w="109" w:type="dxa"/>
            </w:tcMar>
            <w:hideMark/>
          </w:tcPr>
          <w:p w:rsidR="007B01F4" w:rsidRPr="007B01F4" w:rsidRDefault="007B01F4" w:rsidP="007B01F4">
            <w:pPr>
              <w:widowControl/>
              <w:wordWrap w:val="0"/>
              <w:jc w:val="center"/>
              <w:rPr>
                <w:rFonts w:ascii="宋体" w:eastAsia="宋体" w:hAnsi="宋体" w:cs="宋体"/>
                <w:kern w:val="0"/>
                <w:sz w:val="24"/>
              </w:rPr>
            </w:pPr>
            <w:r w:rsidRPr="007B01F4">
              <w:rPr>
                <w:rFonts w:ascii="宋体" w:eastAsia="宋体" w:hAnsi="宋体" w:cs="宋体"/>
                <w:kern w:val="0"/>
                <w:sz w:val="24"/>
              </w:rPr>
              <w:t>否</w:t>
            </w:r>
          </w:p>
        </w:tc>
      </w:tr>
    </w:tbl>
    <w:p w:rsidR="006F4A85" w:rsidRPr="007B01F4" w:rsidRDefault="006F4A85" w:rsidP="007B01F4"/>
    <w:sectPr w:rsidR="006F4A85" w:rsidRPr="007B01F4" w:rsidSect="00EB123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embedSystemFont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54344C66"/>
    <w:rsid w:val="003D3C59"/>
    <w:rsid w:val="004D1F90"/>
    <w:rsid w:val="00642039"/>
    <w:rsid w:val="006F4A85"/>
    <w:rsid w:val="00751EBD"/>
    <w:rsid w:val="007B01F4"/>
    <w:rsid w:val="00EB123B"/>
    <w:rsid w:val="54344C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F4A85"/>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51EBD"/>
    <w:pPr>
      <w:widowControl/>
      <w:spacing w:before="100" w:beforeAutospacing="1" w:after="100" w:afterAutospacing="1"/>
      <w:jc w:val="left"/>
    </w:pPr>
    <w:rPr>
      <w:rFonts w:ascii="宋体" w:eastAsia="宋体" w:hAnsi="宋体" w:cs="宋体"/>
      <w:kern w:val="0"/>
      <w:sz w:val="24"/>
    </w:rPr>
  </w:style>
  <w:style w:type="paragraph" w:styleId="a4">
    <w:name w:val="Balloon Text"/>
    <w:basedOn w:val="a"/>
    <w:link w:val="Char"/>
    <w:rsid w:val="00751EBD"/>
    <w:rPr>
      <w:sz w:val="18"/>
      <w:szCs w:val="18"/>
    </w:rPr>
  </w:style>
  <w:style w:type="character" w:customStyle="1" w:styleId="Char">
    <w:name w:val="批注框文本 Char"/>
    <w:basedOn w:val="a0"/>
    <w:link w:val="a4"/>
    <w:rsid w:val="00751EBD"/>
    <w:rPr>
      <w:rFonts w:asciiTheme="minorHAnsi" w:eastAsiaTheme="minorEastAsia" w:hAnsiTheme="minorHAnsi" w:cstheme="minorBidi"/>
      <w:kern w:val="2"/>
      <w:sz w:val="18"/>
      <w:szCs w:val="18"/>
    </w:rPr>
  </w:style>
  <w:style w:type="character" w:styleId="a5">
    <w:name w:val="Strong"/>
    <w:basedOn w:val="a0"/>
    <w:uiPriority w:val="22"/>
    <w:qFormat/>
    <w:rsid w:val="007B01F4"/>
    <w:rPr>
      <w:b/>
      <w:bCs/>
    </w:rPr>
  </w:style>
</w:styles>
</file>

<file path=word/webSettings.xml><?xml version="1.0" encoding="utf-8"?>
<w:webSettings xmlns:r="http://schemas.openxmlformats.org/officeDocument/2006/relationships" xmlns:w="http://schemas.openxmlformats.org/wordprocessingml/2006/main">
  <w:divs>
    <w:div w:id="273904596">
      <w:bodyDiv w:val="1"/>
      <w:marLeft w:val="0"/>
      <w:marRight w:val="0"/>
      <w:marTop w:val="0"/>
      <w:marBottom w:val="0"/>
      <w:divBdr>
        <w:top w:val="none" w:sz="0" w:space="0" w:color="auto"/>
        <w:left w:val="none" w:sz="0" w:space="0" w:color="auto"/>
        <w:bottom w:val="none" w:sz="0" w:space="0" w:color="auto"/>
        <w:right w:val="none" w:sz="0" w:space="0" w:color="auto"/>
      </w:divBdr>
    </w:div>
    <w:div w:id="858396863">
      <w:bodyDiv w:val="1"/>
      <w:marLeft w:val="0"/>
      <w:marRight w:val="0"/>
      <w:marTop w:val="0"/>
      <w:marBottom w:val="0"/>
      <w:divBdr>
        <w:top w:val="none" w:sz="0" w:space="0" w:color="auto"/>
        <w:left w:val="none" w:sz="0" w:space="0" w:color="auto"/>
        <w:bottom w:val="none" w:sz="0" w:space="0" w:color="auto"/>
        <w:right w:val="none" w:sz="0" w:space="0" w:color="auto"/>
      </w:divBdr>
    </w:div>
    <w:div w:id="1167476201">
      <w:bodyDiv w:val="1"/>
      <w:marLeft w:val="0"/>
      <w:marRight w:val="0"/>
      <w:marTop w:val="0"/>
      <w:marBottom w:val="0"/>
      <w:divBdr>
        <w:top w:val="none" w:sz="0" w:space="0" w:color="auto"/>
        <w:left w:val="none" w:sz="0" w:space="0" w:color="auto"/>
        <w:bottom w:val="none" w:sz="0" w:space="0" w:color="auto"/>
        <w:right w:val="none" w:sz="0" w:space="0" w:color="auto"/>
      </w:divBdr>
    </w:div>
    <w:div w:id="1569802044">
      <w:bodyDiv w:val="1"/>
      <w:marLeft w:val="0"/>
      <w:marRight w:val="0"/>
      <w:marTop w:val="0"/>
      <w:marBottom w:val="0"/>
      <w:divBdr>
        <w:top w:val="none" w:sz="0" w:space="0" w:color="auto"/>
        <w:left w:val="none" w:sz="0" w:space="0" w:color="auto"/>
        <w:bottom w:val="none" w:sz="0" w:space="0" w:color="auto"/>
        <w:right w:val="none" w:sz="0" w:space="0" w:color="auto"/>
      </w:divBdr>
      <w:divsChild>
        <w:div w:id="287322770">
          <w:marLeft w:val="0"/>
          <w:marRight w:val="0"/>
          <w:marTop w:val="0"/>
          <w:marBottom w:val="0"/>
          <w:divBdr>
            <w:top w:val="none" w:sz="0" w:space="0" w:color="auto"/>
            <w:left w:val="none" w:sz="0" w:space="0" w:color="auto"/>
            <w:bottom w:val="none" w:sz="0" w:space="0" w:color="auto"/>
            <w:right w:val="none" w:sz="0" w:space="0" w:color="auto"/>
          </w:divBdr>
        </w:div>
        <w:div w:id="42950785">
          <w:marLeft w:val="0"/>
          <w:marRight w:val="0"/>
          <w:marTop w:val="1091"/>
          <w:marBottom w:val="0"/>
          <w:divBdr>
            <w:top w:val="none" w:sz="0" w:space="0" w:color="auto"/>
            <w:left w:val="none" w:sz="0" w:space="0" w:color="auto"/>
            <w:bottom w:val="none" w:sz="0" w:space="0" w:color="auto"/>
            <w:right w:val="none" w:sz="0" w:space="0" w:color="auto"/>
          </w:divBdr>
          <w:divsChild>
            <w:div w:id="531696347">
              <w:marLeft w:val="7091"/>
              <w:marRight w:val="0"/>
              <w:marTop w:val="0"/>
              <w:marBottom w:val="0"/>
              <w:divBdr>
                <w:top w:val="none" w:sz="0" w:space="0" w:color="auto"/>
                <w:left w:val="none" w:sz="0" w:space="0" w:color="auto"/>
                <w:bottom w:val="none" w:sz="0" w:space="0" w:color="auto"/>
                <w:right w:val="none" w:sz="0" w:space="0" w:color="auto"/>
              </w:divBdr>
            </w:div>
          </w:divsChild>
        </w:div>
      </w:divsChild>
    </w:div>
    <w:div w:id="1899709252">
      <w:bodyDiv w:val="1"/>
      <w:marLeft w:val="0"/>
      <w:marRight w:val="0"/>
      <w:marTop w:val="0"/>
      <w:marBottom w:val="0"/>
      <w:divBdr>
        <w:top w:val="none" w:sz="0" w:space="0" w:color="auto"/>
        <w:left w:val="none" w:sz="0" w:space="0" w:color="auto"/>
        <w:bottom w:val="none" w:sz="0" w:space="0" w:color="auto"/>
        <w:right w:val="none" w:sz="0" w:space="0" w:color="auto"/>
      </w:divBdr>
    </w:div>
    <w:div w:id="2091348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Words>
  <Characters>112</Characters>
  <Application>Microsoft Office Word</Application>
  <DocSecurity>0</DocSecurity>
  <Lines>1</Lines>
  <Paragraphs>1</Paragraphs>
  <ScaleCrop>false</ScaleCrop>
  <Company/>
  <LinksUpToDate>false</LinksUpToDate>
  <CharactersWithSpaces>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2021-05-10T01:44:00Z</dcterms:created>
  <dcterms:modified xsi:type="dcterms:W3CDTF">2021-05-10T01:44:00Z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