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80" w:lineRule="exact"/>
        <w:jc w:val="left"/>
        <w:rPr>
          <w:rFonts w:hint="eastAsia" w:ascii="黑体" w:hAnsi="黑体" w:eastAsia="黑体" w:cs="黑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附件4          </w:t>
      </w:r>
      <w:r>
        <w:rPr>
          <w:rFonts w:hint="eastAsia" w:ascii="黑体" w:hAnsi="黑体" w:eastAsia="黑体" w:cs="黑体"/>
          <w:b/>
          <w:bCs/>
          <w:color w:val="000000"/>
          <w:sz w:val="44"/>
          <w:szCs w:val="44"/>
          <w:lang w:val="en-US" w:eastAsia="zh-CN"/>
        </w:rPr>
        <w:t>双一流院校名单</w:t>
      </w:r>
    </w:p>
    <w:p>
      <w:pPr>
        <w:overflowPunct w:val="0"/>
        <w:spacing w:line="580" w:lineRule="exact"/>
        <w:jc w:val="center"/>
        <w:rPr>
          <w:rFonts w:ascii="Times New Roman" w:hAnsi="Times New Roman" w:eastAsia="方正小标宋简体" w:cs="Times New Roman"/>
          <w:b/>
          <w:bCs/>
          <w:sz w:val="44"/>
          <w:szCs w:val="44"/>
        </w:rPr>
      </w:pPr>
    </w:p>
    <w:p>
      <w:pPr>
        <w:overflowPunct w:val="0"/>
        <w:spacing w:line="580" w:lineRule="exact"/>
        <w:jc w:val="center"/>
        <w:rPr>
          <w:rFonts w:ascii="Times New Roman" w:hAnsi="Times New Roman" w:eastAsia="方正小标宋简体" w:cs="Times New Roman"/>
          <w:b/>
          <w:bCs/>
          <w:sz w:val="44"/>
          <w:szCs w:val="44"/>
        </w:rPr>
      </w:pPr>
    </w:p>
    <w:p>
      <w:pPr>
        <w:overflowPunct w:val="0"/>
        <w:spacing w:line="580" w:lineRule="exact"/>
        <w:ind w:firstLine="640" w:firstLineChars="200"/>
        <w:jc w:val="left"/>
        <w:rPr>
          <w:rFonts w:hint="eastAsia" w:ascii="Times New Roman" w:hAnsi="Times New Roman" w:eastAsia="方正小标宋简体" w:cs="Times New Roman"/>
          <w:b w:val="0"/>
          <w:bCs w:val="0"/>
          <w:sz w:val="32"/>
          <w:szCs w:val="32"/>
          <w:lang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sz w:val="32"/>
          <w:szCs w:val="32"/>
          <w:lang w:eastAsia="zh-CN"/>
        </w:rPr>
        <w:t>国家</w:t>
      </w:r>
      <w:r>
        <w:rPr>
          <w:rFonts w:ascii="Times New Roman" w:hAnsi="Times New Roman" w:eastAsia="方正小标宋简体" w:cs="Times New Roman"/>
          <w:b w:val="0"/>
          <w:bCs w:val="0"/>
          <w:sz w:val="32"/>
          <w:szCs w:val="32"/>
        </w:rPr>
        <w:t>“双一流”建设高校名单</w:t>
      </w:r>
      <w:r>
        <w:rPr>
          <w:rFonts w:hint="eastAsia" w:ascii="Times New Roman" w:hAnsi="Times New Roman" w:eastAsia="方正小标宋简体" w:cs="Times New Roman"/>
          <w:b w:val="0"/>
          <w:bCs w:val="0"/>
          <w:sz w:val="32"/>
          <w:szCs w:val="32"/>
          <w:lang w:eastAsia="zh-CN"/>
        </w:rPr>
        <w:t>如下：</w:t>
      </w:r>
    </w:p>
    <w:p>
      <w:pPr>
        <w:overflowPunct w:val="0"/>
        <w:spacing w:line="580" w:lineRule="exact"/>
        <w:ind w:firstLine="643" w:firstLineChars="200"/>
        <w:rPr>
          <w:rFonts w:ascii="Times New Roman" w:hAnsi="Times New Roman" w:eastAsia="黑体" w:cs="Times New Roman"/>
          <w:b/>
          <w:bCs/>
          <w:sz w:val="32"/>
          <w:szCs w:val="32"/>
        </w:rPr>
      </w:pPr>
      <w:r>
        <w:rPr>
          <w:rFonts w:ascii="Times New Roman" w:hAnsi="Times New Roman" w:eastAsia="黑体" w:cs="Times New Roman"/>
          <w:b/>
          <w:bCs/>
          <w:sz w:val="32"/>
          <w:szCs w:val="32"/>
        </w:rPr>
        <w:t>一、一流大学建设高校42所</w:t>
      </w:r>
    </w:p>
    <w:p>
      <w:pPr>
        <w:overflowPunct w:val="0"/>
        <w:spacing w:line="580" w:lineRule="exact"/>
        <w:ind w:firstLine="643" w:firstLineChars="200"/>
        <w:rPr>
          <w:rFonts w:ascii="Times New Roman" w:hAnsi="Times New Roman" w:eastAsia="楷体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楷体_GB2312" w:cs="Times New Roman"/>
          <w:b/>
          <w:bCs/>
          <w:kern w:val="0"/>
          <w:sz w:val="32"/>
          <w:szCs w:val="32"/>
        </w:rPr>
        <w:t>1. A类36所</w:t>
      </w:r>
    </w:p>
    <w:p>
      <w:pPr>
        <w:overflowPunct w:val="0"/>
        <w:spacing w:line="580" w:lineRule="exact"/>
        <w:ind w:firstLine="643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>
      <w:pPr>
        <w:overflowPunct w:val="0"/>
        <w:spacing w:line="580" w:lineRule="exact"/>
        <w:ind w:firstLine="643" w:firstLineChars="200"/>
        <w:rPr>
          <w:rFonts w:ascii="Times New Roman" w:hAnsi="Times New Roman" w:eastAsia="楷体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楷体_GB2312" w:cs="Times New Roman"/>
          <w:b/>
          <w:bCs/>
          <w:kern w:val="0"/>
          <w:sz w:val="32"/>
          <w:szCs w:val="32"/>
        </w:rPr>
        <w:t>2. B类6所</w:t>
      </w:r>
    </w:p>
    <w:p>
      <w:pPr>
        <w:overflowPunct w:val="0"/>
        <w:spacing w:line="580" w:lineRule="exact"/>
        <w:ind w:firstLine="643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东北大学、郑州大学、湖南大学、云南大学、西北农林科技大</w:t>
      </w:r>
      <w:r>
        <w:rPr>
          <w:rFonts w:ascii="Times New Roman" w:hAnsi="Times New Roman" w:eastAsia="仿宋_GB2312" w:cs="Times New Roman"/>
          <w:b/>
          <w:bCs/>
          <w:color w:val="auto"/>
          <w:kern w:val="0"/>
          <w:sz w:val="32"/>
          <w:szCs w:val="32"/>
        </w:rPr>
        <w:t>学、新疆大学</w:t>
      </w:r>
    </w:p>
    <w:p>
      <w:pPr>
        <w:overflowPunct w:val="0"/>
        <w:spacing w:line="580" w:lineRule="exact"/>
        <w:ind w:firstLine="643" w:firstLineChars="200"/>
        <w:rPr>
          <w:rFonts w:ascii="Times New Roman" w:hAnsi="Times New Roman" w:eastAsia="黑体" w:cs="Times New Roman"/>
          <w:b/>
          <w:bCs/>
          <w:sz w:val="32"/>
          <w:szCs w:val="32"/>
        </w:rPr>
      </w:pPr>
      <w:r>
        <w:rPr>
          <w:rFonts w:ascii="Times New Roman" w:hAnsi="Times New Roman" w:eastAsia="黑体" w:cs="Times New Roman"/>
          <w:b/>
          <w:bCs/>
          <w:sz w:val="32"/>
          <w:szCs w:val="32"/>
        </w:rPr>
        <w:t>二、一流学科建设高校95所</w:t>
      </w:r>
    </w:p>
    <w:p>
      <w:pPr>
        <w:overflowPunct w:val="0"/>
        <w:spacing w:line="580" w:lineRule="exact"/>
        <w:ind w:firstLine="643" w:firstLineChars="200"/>
        <w:rPr>
          <w:rFonts w:hint="eastAsia" w:ascii="Times New Roman" w:hAnsi="Times New Roman" w:eastAsia="仿宋_GB2312" w:cs="Times New Roman"/>
          <w:b/>
          <w:bCs/>
          <w:sz w:val="34"/>
          <w:szCs w:val="34"/>
          <w:lang w:eastAsia="zh-CN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</w:t>
      </w:r>
      <w:r>
        <w:rPr>
          <w:rFonts w:ascii="Times New Roman" w:hAnsi="Times New Roman" w:eastAsia="仿宋_GB2312" w:cs="Times New Roman"/>
          <w:b/>
          <w:bCs/>
          <w:color w:val="auto"/>
          <w:sz w:val="32"/>
          <w:szCs w:val="32"/>
        </w:rPr>
        <w:t>青海大学、宁夏大学、石河子大学、中国石油大学、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宁波大学、中国科学院大学、第二军医大学、第四军医大学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F25"/>
    <w:rsid w:val="00130263"/>
    <w:rsid w:val="00182F25"/>
    <w:rsid w:val="002A33BA"/>
    <w:rsid w:val="006C00EC"/>
    <w:rsid w:val="00B01539"/>
    <w:rsid w:val="00B96FB2"/>
    <w:rsid w:val="00EB36F7"/>
    <w:rsid w:val="073C237D"/>
    <w:rsid w:val="09477A59"/>
    <w:rsid w:val="30C847C9"/>
    <w:rsid w:val="4EBF2980"/>
    <w:rsid w:val="600E6E09"/>
    <w:rsid w:val="6B2F46EE"/>
    <w:rsid w:val="793E7BD0"/>
    <w:rsid w:val="7E16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142</Words>
  <Characters>812</Characters>
  <Lines>6</Lines>
  <Paragraphs>1</Paragraphs>
  <TotalTime>4</TotalTime>
  <ScaleCrop>false</ScaleCrop>
  <LinksUpToDate>false</LinksUpToDate>
  <CharactersWithSpaces>953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2019-03-25T03:37:00Z</dcterms:created>
  <dc:creator>jnzhaopin</dc:creator>
  <cp:lastModifiedBy>Administrator</cp:lastModifiedBy>
  <dcterms:modified xsi:type="dcterms:W3CDTF">2021-04-09T02:31:37Z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0219781DF7BD4D36BC2D542F610ED0A3</vt:lpwstr>
  </property>
</Properties>
</file>