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600" w:lineRule="atLeast"/>
        <w:ind w:left="0" w:right="0"/>
        <w:jc w:val="center"/>
        <w:rPr>
          <w:rFonts w:ascii="等线" w:hAnsi="等线" w:eastAsia="等线" w:cs="等线"/>
          <w:color w:val="333333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韶山市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年公开引进事业单位急需紧缺专业人才面试入围人员名单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default" w:ascii="等线" w:hAnsi="等线" w:eastAsia="等线" w:cs="等线"/>
          <w:color w:val="333333"/>
          <w:sz w:val="21"/>
          <w:szCs w:val="21"/>
        </w:rPr>
      </w:pPr>
      <w:r>
        <w:rPr>
          <w:rFonts w:ascii="楷体" w:hAnsi="楷体" w:eastAsia="楷体" w:cs="楷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（考生序号不代表抽签顺序）</w:t>
      </w:r>
    </w:p>
    <w:tbl>
      <w:tblPr>
        <w:tblW w:w="1272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"/>
        <w:gridCol w:w="717"/>
        <w:gridCol w:w="790"/>
        <w:gridCol w:w="1108"/>
        <w:gridCol w:w="1238"/>
        <w:gridCol w:w="775"/>
        <w:gridCol w:w="1251"/>
        <w:gridCol w:w="805"/>
        <w:gridCol w:w="938"/>
        <w:gridCol w:w="2418"/>
        <w:gridCol w:w="1862"/>
        <w:gridCol w:w="7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18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01岗位 组织部（党员服务中心综合管理岗位）、编办（机构编制事务中心综合管理岗位）、发改局（产业发展中心综合管理岗位）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9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1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3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5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2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卜映雪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孙雅琳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曹腾飞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谭意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曹洋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汤雪如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曾子玲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唐雅雯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陈李仁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汪琼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陈曼真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王丹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陈雅倩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王敏庆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陈裕函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王倩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邓巧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王颖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邓缬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王越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何涛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吴兴旺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何依伶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吴延冰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何宇虹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吴中昊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康银燕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吴祖坤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李聪瑾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伍格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李知道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夏双双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刘含纤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肖媚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刘惠玲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谢斯烨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刘倩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谢亚丽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刘旺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谢瑶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路俊怡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修宇琪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罗安妮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闫慧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罗雪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严铠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吕霄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阳澳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吕亚男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杨河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梅晗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尹小丹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牛晨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余静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欧阳欢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俞港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彭洁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张碧玲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戚婧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张红玉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齐伶俪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张佩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秦乐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周海鹏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邱华伟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周慧峰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邱佳意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邹芳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138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苏培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邹韶旭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02岗位 网信办（舆情分析中心网宣岗位）、文旅广体局（文化馆舞蹈专干、音乐专干）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陈桂辉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李祎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陈依凡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刘佳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冯策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刘丽莹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冯梓航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钱小菲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何婷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宋宇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何旭萍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唐绮宏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胡珊珊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王晨慧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黄若龙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王紫璇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蒋成成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吴莹艳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李晓辉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张巧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03岗位 统计局（社会经济调查队统计岗位）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曹博雅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吴倩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曾淑婕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吴欣蕊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陶莉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周静楠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王琪政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04岗位 水利局（河长制服务中心财务岗位）、人社局（社会保险服务中心财务岗位）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戴泽秀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温梁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杜志娄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肖雅俐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旷紫沁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杨薇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刘琛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张婷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罗福宜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张业慧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彭进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张子洹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唐彧思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朱琪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王焕然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05岗位 农业农村局（农业技术推广服务中心农技推广岗位）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曾维维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卿一青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陈海红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全雪容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谌晖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谭芷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高铭作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唐思宇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龚沁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陶醉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郭慧娟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吴佳琪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郭纳川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肖策予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贺希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肖燕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黄海娟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杨琴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李宏伟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杨雅娣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李兰兰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易祺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李莉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尹诗恒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李越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钟婷婷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刘海燕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周嘉驰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卢蒙蒙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周铁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罗玉霜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邹佳怡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06岗位 卫健局（疾控中心医师、妇幼保健计划生育服务中心医师）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田智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张依伦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杨金玉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07岗位 教育局（韶山学校新校区高中部专任教师）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陈灿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王小芳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胡芳玲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熊晓钰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潘凰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杨圣梅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谭蓉萍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姚星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450" w:type="dxa"/>
            <w:gridSpan w:val="11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  <w:bdr w:val="none" w:color="auto" w:sz="0" w:space="0"/>
              </w:rPr>
              <w:t>08岗位 韶山乡政府、银田镇政府下属事业单位综合管理岗位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8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8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31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23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岑嘉欣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马文艳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陈谱新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全芷萱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陈瑶瑶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孙舒迪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陈叶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唐佳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邓佳瑾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王芸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冯帆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吴呈亮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江莉娟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肖洁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蒋顺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杨翠玲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李勇平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杨玉明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刘佳婷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尹文婷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刘开心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余浩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刘晴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张宇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刘小双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钟姝姝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both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刘洋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周洁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/>
        <w:jc w:val="both"/>
        <w:rPr>
          <w:rFonts w:hint="default" w:ascii="等线" w:hAnsi="等线" w:eastAsia="等线" w:cs="等线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4500" w:type="pct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1795F"/>
    <w:rsid w:val="5A31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2021-05-08T09:09:00Z</dcterms:created>
  <dc:creator>Administrator</dc:creator>
  <cp:lastModifiedBy>Administrator</cp:lastModifiedBy>
  <dcterms:modified xsi:type="dcterms:W3CDTF">2021-05-08T09:35:32Z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