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DFB" w:rsidRPr="006E1DFB" w:rsidRDefault="006E1DFB" w:rsidP="006E1DFB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43"/>
        <w:gridCol w:w="988"/>
        <w:gridCol w:w="2694"/>
        <w:gridCol w:w="1885"/>
        <w:gridCol w:w="1706"/>
      </w:tblGrid>
      <w:tr w:rsidR="006E1DFB" w:rsidRPr="006E1DFB" w:rsidTr="006E1DFB">
        <w:trPr>
          <w:trHeight w:val="555"/>
        </w:trPr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性别</w:t>
            </w: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招聘单位</w:t>
            </w:r>
          </w:p>
        </w:tc>
        <w:tc>
          <w:tcPr>
            <w:tcW w:w="18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招聘岗位</w:t>
            </w:r>
          </w:p>
        </w:tc>
        <w:tc>
          <w:tcPr>
            <w:tcW w:w="17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微软雅黑" w:hAnsi="微软雅黑" w:cs="宋体" w:hint="eastAsia"/>
                <w:color w:val="000000"/>
                <w:sz w:val="18"/>
                <w:szCs w:val="18"/>
              </w:rPr>
              <w:t>体检结果</w:t>
            </w:r>
          </w:p>
        </w:tc>
      </w:tr>
      <w:tr w:rsidR="006E1DFB" w:rsidRPr="006E1DFB" w:rsidTr="006E1DFB">
        <w:trPr>
          <w:trHeight w:val="615"/>
        </w:trPr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余玖坤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乡镇农业技术服务站（区农业农村局）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专业技术人员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合格</w:t>
            </w:r>
          </w:p>
        </w:tc>
      </w:tr>
      <w:tr w:rsidR="006E1DFB" w:rsidRPr="006E1DFB" w:rsidTr="006E1DFB">
        <w:trPr>
          <w:trHeight w:val="615"/>
        </w:trPr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杨溢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莲都区生态林业发展中心 乡镇林业站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林业管理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合格</w:t>
            </w:r>
          </w:p>
        </w:tc>
      </w:tr>
      <w:tr w:rsidR="006E1DFB" w:rsidRPr="006E1DFB" w:rsidTr="006E1DFB">
        <w:trPr>
          <w:trHeight w:val="615"/>
        </w:trPr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侯婉云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丽水市莲都区教育局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中小学语文教师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合格</w:t>
            </w:r>
          </w:p>
        </w:tc>
      </w:tr>
      <w:tr w:rsidR="006E1DFB" w:rsidRPr="006E1DFB" w:rsidTr="006E1DFB">
        <w:trPr>
          <w:trHeight w:val="615"/>
        </w:trPr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郑昕雨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丽水市自然资源和规划局莲都分局下属事业单位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矿产资源管理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合格</w:t>
            </w:r>
          </w:p>
        </w:tc>
      </w:tr>
      <w:tr w:rsidR="006E1DFB" w:rsidRPr="006E1DFB" w:rsidTr="006E1DFB">
        <w:trPr>
          <w:trHeight w:val="615"/>
        </w:trPr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曾诗翊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女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丽水市莲都区教育局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中小学语文教师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合格</w:t>
            </w:r>
          </w:p>
        </w:tc>
      </w:tr>
      <w:tr w:rsidR="006E1DFB" w:rsidRPr="006E1DFB" w:rsidTr="006E1DFB">
        <w:trPr>
          <w:trHeight w:val="615"/>
        </w:trPr>
        <w:tc>
          <w:tcPr>
            <w:tcW w:w="124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张海燕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丽水市自然资源和规划局莲都分局下属事业单位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24"/>
                <w:szCs w:val="24"/>
              </w:rPr>
              <w:t>中小学思政教师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E1DFB" w:rsidRPr="006E1DFB" w:rsidRDefault="006E1DFB" w:rsidP="006E1DFB">
            <w:pPr>
              <w:adjustRightInd/>
              <w:snapToGrid/>
              <w:spacing w:after="0" w:line="360" w:lineRule="atLeast"/>
              <w:jc w:val="center"/>
              <w:rPr>
                <w:rFonts w:ascii="微软雅黑" w:hAnsi="微软雅黑" w:cs="宋体"/>
                <w:color w:val="000000"/>
                <w:sz w:val="18"/>
                <w:szCs w:val="18"/>
              </w:rPr>
            </w:pPr>
            <w:r w:rsidRPr="006E1DFB">
              <w:rPr>
                <w:rFonts w:ascii="仿宋_GB2312" w:eastAsia="仿宋_GB2312" w:hAnsi="微软雅黑" w:cs="宋体" w:hint="eastAsia"/>
                <w:color w:val="000000"/>
                <w:sz w:val="18"/>
                <w:szCs w:val="18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1DFB"/>
    <w:rsid w:val="00323B43"/>
    <w:rsid w:val="003D37D8"/>
    <w:rsid w:val="004358AB"/>
    <w:rsid w:val="0064020C"/>
    <w:rsid w:val="006E1DFB"/>
    <w:rsid w:val="008811B0"/>
    <w:rsid w:val="008B7726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E1DF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2021-04-30T09:20:00Z</dcterms:created>
  <dcterms:modified xsi:type="dcterms:W3CDTF">2021-04-30T09:21:00Z</dcterms:modified>
</cp:coreProperties>
</file>