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0"/>
          <w:szCs w:val="20"/>
          <w:bdr w:val="none" w:color="auto" w:sz="0" w:space="0"/>
        </w:rPr>
        <w:br w:type="textWrapping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0"/>
          <w:szCs w:val="20"/>
          <w:bdr w:val="none" w:color="auto" w:sz="0" w:space="0"/>
        </w:rPr>
        <w:t>警务辅助人员招聘职位表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6"/>
        <w:gridCol w:w="715"/>
        <w:gridCol w:w="976"/>
        <w:gridCol w:w="1061"/>
        <w:gridCol w:w="800"/>
        <w:gridCol w:w="2063"/>
        <w:gridCol w:w="229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0" w:type="auto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代码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条  件</w:t>
            </w:r>
          </w:p>
        </w:tc>
        <w:tc>
          <w:tcPr>
            <w:tcW w:w="229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工作地点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学历要求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专业要求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其他要求</w:t>
            </w:r>
          </w:p>
        </w:tc>
        <w:tc>
          <w:tcPr>
            <w:tcW w:w="229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数据分析岗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计算机类优先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建议男性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淮安市公安局机关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jc w:val="center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警犬训导员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高中及以上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兽医类优先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1.建议男性；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2.热爱警犬事业；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3.从事过军犬、警犬训练工作的优先。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淮安市警犬基地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（武墩附近）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0" w:type="auto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0"/>
                <w:szCs w:val="20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0"/>
          <w:szCs w:val="20"/>
          <w:bdr w:val="none" w:color="auto" w:sz="0" w:space="0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81F15"/>
    <w:rsid w:val="5E881F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2021-04-29T01:24:00Z</dcterms:created>
  <dc:creator>WPS_1609033458</dc:creator>
  <cp:lastModifiedBy>WPS_1609033458</cp:lastModifiedBy>
  <dcterms:modified xsi:type="dcterms:W3CDTF">2021-04-29T01:24:24Z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63204A4040D64807AD53BD3B6585E570</vt:lpwstr>
  </property>
</Properties>
</file>