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肥西县县直单位公开招聘报考人员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一、根据平等自愿、诚实守信原则，我自愿报考此次肥西县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2021年上半年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部分县直单位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公开招聘考试，自愿应聘县直单位工作人员。自觉维护招聘秩序，珍惜公共资源，对个人应聘行为负责，若</w:t>
      </w:r>
      <w:r>
        <w:rPr>
          <w:rFonts w:hint="eastAsia" w:ascii="仿宋_GB2312" w:eastAsia="仿宋_GB2312"/>
          <w:color w:val="auto"/>
          <w:sz w:val="32"/>
          <w:szCs w:val="32"/>
        </w:rPr>
        <w:t>进入体检、考察和公示入职程序，则信守承诺不擅自放弃资格。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三、对于报名系统自动生成并提供给个人的信息（如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准考证号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），自行妥善保管。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附：对违反有关规定已报名参加考试人员的相关处理措施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时    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both"/>
        <w:textAlignment w:val="auto"/>
        <w:outlineLvl w:val="9"/>
        <w:rPr>
          <w:rFonts w:hint="eastAsia" w:ascii="宋体" w:hAnsi="宋体"/>
          <w:b w:val="0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both"/>
        <w:textAlignment w:val="auto"/>
        <w:outlineLvl w:val="9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 w:val="0"/>
          <w:bCs/>
          <w:color w:val="auto"/>
          <w:sz w:val="28"/>
          <w:szCs w:val="28"/>
        </w:rPr>
        <w:t>附：</w:t>
      </w:r>
      <w:r>
        <w:rPr>
          <w:rFonts w:hint="eastAsia" w:ascii="宋体" w:hAnsi="宋体"/>
          <w:b/>
          <w:color w:val="auto"/>
          <w:sz w:val="44"/>
          <w:szCs w:val="44"/>
        </w:rPr>
        <w:t>对违反有关规定已报名参加考试人员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44"/>
          <w:szCs w:val="44"/>
        </w:rPr>
        <w:t>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以上信息已阅知。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</w:pPr>
      <w:r>
        <w:rPr>
          <w:rFonts w:hint="eastAsia" w:ascii="仿宋_GB2312" w:hAnsi="仿宋" w:eastAsia="仿宋_GB2312"/>
          <w:color w:val="auto"/>
          <w:sz w:val="32"/>
          <w:szCs w:val="32"/>
        </w:rPr>
        <w:t>考生签名：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时  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44927"/>
    <w:rsid w:val="30B44927"/>
    <w:rsid w:val="336E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2021-04-01T01:55:00Z</dcterms:created>
  <dc:creator>Administrator</dc:creator>
  <cp:lastModifiedBy>ぺ灬cc果冻ル</cp:lastModifiedBy>
  <dcterms:modified xsi:type="dcterms:W3CDTF">2021-04-27T08:55:25Z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DA8362DFC656491089BDF182E12BC6A2</vt:lpwstr>
  </property>
</Properties>
</file>