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A3E" w:rsidRDefault="00C02A3E" w:rsidP="00C02A3E">
      <w:pPr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附件2</w:t>
      </w:r>
      <w:r>
        <w:rPr>
          <w:rFonts w:ascii="仿宋_GB2312" w:eastAsia="仿宋_GB2312" w:hint="eastAsia"/>
          <w:sz w:val="30"/>
          <w:szCs w:val="30"/>
        </w:rPr>
        <w:t>：</w:t>
      </w:r>
    </w:p>
    <w:p w:rsidR="00C02A3E" w:rsidRPr="00C02A3E" w:rsidRDefault="00C02A3E" w:rsidP="00C02A3E">
      <w:pPr>
        <w:jc w:val="center"/>
        <w:rPr>
          <w:rFonts w:ascii="方正小标宋简体" w:eastAsia="方正小标宋简体" w:hAnsi="黑体" w:cs="宋体"/>
          <w:kern w:val="0"/>
          <w:sz w:val="32"/>
          <w:szCs w:val="32"/>
        </w:rPr>
      </w:pPr>
      <w:r w:rsidRPr="00C02A3E">
        <w:rPr>
          <w:rFonts w:ascii="方正小标宋简体" w:eastAsia="方正小标宋简体" w:hAnsi="黑体" w:cs="宋体" w:hint="eastAsia"/>
          <w:kern w:val="0"/>
          <w:sz w:val="32"/>
          <w:szCs w:val="32"/>
        </w:rPr>
        <w:t>劳务派遣人员招聘考试疫情防控指引</w:t>
      </w:r>
    </w:p>
    <w:p w:rsidR="00C02A3E" w:rsidRDefault="00C02A3E" w:rsidP="00C02A3E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根据浙江省新冠肺炎疫情防控现行工作要求，凡参加本次招聘考试的考生，均需严格遵循以下防疫指引，未来有新要求和规定的，以在“中国淳安千岛湖”政府门户网上即时通知为准：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一、考生应在考试前14天申领浙江（杭州）“健康码”（可通过“浙里办”APP或支付宝办理）。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二、以下情形考生可参加考试：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1.浙江“健康码”为绿码，现场测温37.3℃以下的（允许间隔2-3分钟再予测温一次）可在普通考场参加考试。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2.浙江“健康码”为绿码，但出现发热（37.3℃及以上）等症状的考生，应受控转移（有症状者及陪同人员均戴口罩，保持1米以上距离，避免经过人员密集区域）至临时隔离室进行排查，无流行病学史的考生可安排进特殊考场考试，有流行病学史的考生就近转送至定点医疗机构排查。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3.考前有高风险地区旅居史，以及浙江“健康码”为非绿码，但无相关症状，能提供第21天核酸检测阴性证明材料可安排入特殊考场参加考试；考前有中风险地区旅居史，以及浙江“健康码”为非绿码，但无相关症状，能提供第14天核酸检测阴性证明材料可安排入特殊考场参加考试；如出现相关症状，须在定点医院进行诊治，并提供７天内２次（间隔24小时以上）核酸检测阴性证明材料，方可安排进入特殊考场参加考试。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4.既往新冠肺炎确诊病例、无症状感染者及其密切接触者，应当主动向招聘单位报告，应提供７天内１次核酸检测阴性证明方可安排进入特殊考场参加考试。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在特殊考场考试的考生须全程佩戴口罩，由现场工作人员带至</w:t>
      </w:r>
      <w:r w:rsidRPr="00C02A3E">
        <w:rPr>
          <w:rFonts w:ascii="仿宋_GB2312" w:eastAsia="仿宋_GB2312" w:hint="eastAsia"/>
          <w:sz w:val="30"/>
          <w:szCs w:val="30"/>
        </w:rPr>
        <w:lastRenderedPageBreak/>
        <w:t>特殊考场，并在考后由招聘单位负责后续的疫情追踪检查或查明情况。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三、以下情形考生不得参加考试：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1.仍在隔离治疗期的新冠肺炎确诊病例、疑似病例或无症状感染者，集中隔离期未满的密切接触者以及医学观察期未满的人员，不得参加考试。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2.考前21天内有国（境）外旅居史的人员，考前21天内有高风险旅居史的人员，考前14天内有中风险旅居史的人员不得参加考试。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3.按照疫情防控要求需提供相关健康证明但无法提供的考生，不得参加考试。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4.拒不出示健康码、拒不配合测温的。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四、考生应当如实申报考前14天个人健康状态并填写承诺书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取消其应聘资格。</w:t>
      </w:r>
    </w:p>
    <w:p w:rsidR="00C02A3E" w:rsidRP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五、参加考试的考生应自备一次性医用外科口罩。“健康码”非绿码、既往新冠肺炎感染者考试期间全程佩带口罩。其他考生通过考点入口时应戴口罩，在考场内自主决定是否戴口罩。考试期间若出现相关症状者，应立即戴好一次性医用外科口罩，做好个人防护。</w:t>
      </w:r>
    </w:p>
    <w:p w:rsidR="00C02A3E" w:rsidRDefault="00C02A3E" w:rsidP="00532334">
      <w:pPr>
        <w:spacing w:line="520" w:lineRule="exact"/>
        <w:ind w:firstLineChars="200" w:firstLine="600"/>
        <w:rPr>
          <w:rFonts w:ascii="仿宋_GB2312" w:eastAsia="仿宋_GB2312"/>
          <w:sz w:val="30"/>
          <w:szCs w:val="30"/>
        </w:rPr>
      </w:pPr>
      <w:r w:rsidRPr="00C02A3E">
        <w:rPr>
          <w:rFonts w:ascii="仿宋_GB2312" w:eastAsia="仿宋_GB2312" w:hint="eastAsia"/>
          <w:sz w:val="30"/>
          <w:szCs w:val="30"/>
        </w:rPr>
        <w:t>考生应当切实增强疫情防控意识，做好个人防护工作。考试前主动减少外出和不必要的聚集、人员接触。乘坐公共交通工具时应戴口罩，要加强途中防护，尽量与他人保持合理间距，途中尽量避免用手触摸公共交通工具上的物品，并及时进行手部清洁消毒。外省考生可依据自身情况提前来考点做好准备。</w:t>
      </w:r>
    </w:p>
    <w:p w:rsidR="000936B4" w:rsidRDefault="000936B4" w:rsidP="00C02A3E">
      <w:pPr>
        <w:ind w:firstLineChars="200" w:firstLine="600"/>
        <w:rPr>
          <w:rFonts w:ascii="仿宋_GB2312" w:eastAsia="仿宋_GB2312"/>
          <w:sz w:val="30"/>
          <w:szCs w:val="30"/>
        </w:rPr>
      </w:pPr>
    </w:p>
    <w:sectPr w:rsidR="000936B4" w:rsidSect="00410EB1">
      <w:headerReference w:type="default" r:id="rId7"/>
      <w:footerReference w:type="even" r:id="rId8"/>
      <w:footerReference w:type="default" r:id="rId9"/>
      <w:pgSz w:w="11915" w:h="16840"/>
      <w:pgMar w:top="1440" w:right="1475" w:bottom="1134" w:left="1701" w:header="851" w:footer="992" w:gutter="0"/>
      <w:cols w:space="720"/>
      <w:docGrid w:type="lines" w:linePitch="5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863" w:rsidRDefault="00A91863" w:rsidP="00410EB1">
      <w:r>
        <w:separator/>
      </w:r>
    </w:p>
  </w:endnote>
  <w:endnote w:type="continuationSeparator" w:id="0">
    <w:p w:rsidR="00A91863" w:rsidRDefault="00A91863" w:rsidP="00410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EB1" w:rsidRDefault="009C09AE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A52431">
      <w:rPr>
        <w:rStyle w:val="a5"/>
      </w:rPr>
      <w:instrText xml:space="preserve">PAGE  </w:instrText>
    </w:r>
    <w:r>
      <w:fldChar w:fldCharType="end"/>
    </w:r>
  </w:p>
  <w:p w:rsidR="00410EB1" w:rsidRDefault="00410EB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EB1" w:rsidRDefault="009C09AE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A52431">
      <w:rPr>
        <w:rStyle w:val="a5"/>
      </w:rPr>
      <w:instrText xml:space="preserve">PAGE  </w:instrText>
    </w:r>
    <w:r>
      <w:fldChar w:fldCharType="separate"/>
    </w:r>
    <w:r w:rsidR="003A2E1E">
      <w:rPr>
        <w:rStyle w:val="a5"/>
        <w:noProof/>
      </w:rPr>
      <w:t>2</w:t>
    </w:r>
    <w:r>
      <w:fldChar w:fldCharType="end"/>
    </w:r>
  </w:p>
  <w:p w:rsidR="00410EB1" w:rsidRDefault="00410EB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863" w:rsidRDefault="00A91863" w:rsidP="00410EB1">
      <w:r>
        <w:separator/>
      </w:r>
    </w:p>
  </w:footnote>
  <w:footnote w:type="continuationSeparator" w:id="0">
    <w:p w:rsidR="00A91863" w:rsidRDefault="00A91863" w:rsidP="00410E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EB1" w:rsidRDefault="00410EB1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3FA8"/>
    <w:rsid w:val="000353AB"/>
    <w:rsid w:val="00043106"/>
    <w:rsid w:val="000510BE"/>
    <w:rsid w:val="00083254"/>
    <w:rsid w:val="000936B4"/>
    <w:rsid w:val="00093841"/>
    <w:rsid w:val="001E3521"/>
    <w:rsid w:val="001F3683"/>
    <w:rsid w:val="00217A70"/>
    <w:rsid w:val="00235822"/>
    <w:rsid w:val="00266705"/>
    <w:rsid w:val="00282E69"/>
    <w:rsid w:val="0028448F"/>
    <w:rsid w:val="00297304"/>
    <w:rsid w:val="00307957"/>
    <w:rsid w:val="00332686"/>
    <w:rsid w:val="00334E35"/>
    <w:rsid w:val="00336FB1"/>
    <w:rsid w:val="003A2E1E"/>
    <w:rsid w:val="003C4826"/>
    <w:rsid w:val="00410EB1"/>
    <w:rsid w:val="00426538"/>
    <w:rsid w:val="00426D86"/>
    <w:rsid w:val="004538B3"/>
    <w:rsid w:val="004A29F2"/>
    <w:rsid w:val="004A667C"/>
    <w:rsid w:val="004C0B03"/>
    <w:rsid w:val="00532334"/>
    <w:rsid w:val="0055264B"/>
    <w:rsid w:val="005A5C05"/>
    <w:rsid w:val="005D6BA7"/>
    <w:rsid w:val="006079E4"/>
    <w:rsid w:val="00654A74"/>
    <w:rsid w:val="006637CF"/>
    <w:rsid w:val="006718F3"/>
    <w:rsid w:val="006D3FA8"/>
    <w:rsid w:val="00712CBD"/>
    <w:rsid w:val="00722AC6"/>
    <w:rsid w:val="00732BBF"/>
    <w:rsid w:val="0079290E"/>
    <w:rsid w:val="00792DBC"/>
    <w:rsid w:val="007C1CEC"/>
    <w:rsid w:val="00800D6A"/>
    <w:rsid w:val="009222FC"/>
    <w:rsid w:val="00931A10"/>
    <w:rsid w:val="00950F7E"/>
    <w:rsid w:val="00975685"/>
    <w:rsid w:val="009817CD"/>
    <w:rsid w:val="009A27E8"/>
    <w:rsid w:val="009B4D78"/>
    <w:rsid w:val="009C09AE"/>
    <w:rsid w:val="009D5964"/>
    <w:rsid w:val="00A04778"/>
    <w:rsid w:val="00A45D2F"/>
    <w:rsid w:val="00A52431"/>
    <w:rsid w:val="00A91863"/>
    <w:rsid w:val="00AB1238"/>
    <w:rsid w:val="00B026CA"/>
    <w:rsid w:val="00BC62FE"/>
    <w:rsid w:val="00BE75A3"/>
    <w:rsid w:val="00BF45A4"/>
    <w:rsid w:val="00C02A3E"/>
    <w:rsid w:val="00C46246"/>
    <w:rsid w:val="00CB6876"/>
    <w:rsid w:val="00CE6CDC"/>
    <w:rsid w:val="00CF114D"/>
    <w:rsid w:val="00CF63A7"/>
    <w:rsid w:val="00D06D8D"/>
    <w:rsid w:val="00D57E50"/>
    <w:rsid w:val="00D66EB4"/>
    <w:rsid w:val="00D81DFB"/>
    <w:rsid w:val="00D82369"/>
    <w:rsid w:val="00D93268"/>
    <w:rsid w:val="00D950B4"/>
    <w:rsid w:val="00DD1F1D"/>
    <w:rsid w:val="00E06ADD"/>
    <w:rsid w:val="00E346BB"/>
    <w:rsid w:val="00E43986"/>
    <w:rsid w:val="00E65D51"/>
    <w:rsid w:val="00F21895"/>
    <w:rsid w:val="00F57892"/>
    <w:rsid w:val="00FA7C3E"/>
    <w:rsid w:val="00FE7935"/>
    <w:rsid w:val="06B5450F"/>
    <w:rsid w:val="07FD1FD0"/>
    <w:rsid w:val="0FD06122"/>
    <w:rsid w:val="112C0E57"/>
    <w:rsid w:val="1B841154"/>
    <w:rsid w:val="269B59FD"/>
    <w:rsid w:val="2B9D2269"/>
    <w:rsid w:val="41405816"/>
    <w:rsid w:val="50DB29B3"/>
    <w:rsid w:val="56303112"/>
    <w:rsid w:val="63506B89"/>
    <w:rsid w:val="636D0EFA"/>
    <w:rsid w:val="659225DF"/>
    <w:rsid w:val="680D3BE6"/>
    <w:rsid w:val="7FB20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EB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qFormat/>
    <w:rsid w:val="00410EB1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a4">
    <w:name w:val="header"/>
    <w:basedOn w:val="a"/>
    <w:link w:val="Char10"/>
    <w:qFormat/>
    <w:rsid w:val="00410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styleId="a5">
    <w:name w:val="page number"/>
    <w:basedOn w:val="a0"/>
    <w:rsid w:val="00410EB1"/>
  </w:style>
  <w:style w:type="character" w:customStyle="1" w:styleId="Char">
    <w:name w:val="页脚 Char"/>
    <w:basedOn w:val="a0"/>
    <w:link w:val="a3"/>
    <w:qFormat/>
    <w:locked/>
    <w:rsid w:val="00410EB1"/>
    <w:rPr>
      <w:rFonts w:ascii="Calibri" w:hAnsi="Calibri" w:cs="Times New Roman"/>
      <w:sz w:val="18"/>
      <w:szCs w:val="18"/>
    </w:rPr>
  </w:style>
  <w:style w:type="character" w:customStyle="1" w:styleId="Char0">
    <w:name w:val="页眉 Char"/>
    <w:basedOn w:val="a0"/>
    <w:link w:val="a4"/>
    <w:qFormat/>
    <w:locked/>
    <w:rsid w:val="00410EB1"/>
    <w:rPr>
      <w:rFonts w:ascii="Calibri" w:hAnsi="Calibri" w:cs="Times New Roman"/>
      <w:sz w:val="18"/>
      <w:szCs w:val="18"/>
    </w:rPr>
  </w:style>
  <w:style w:type="character" w:customStyle="1" w:styleId="Char10">
    <w:name w:val="页眉 Char1"/>
    <w:basedOn w:val="a0"/>
    <w:link w:val="a4"/>
    <w:uiPriority w:val="99"/>
    <w:semiHidden/>
    <w:qFormat/>
    <w:rsid w:val="00410EB1"/>
    <w:rPr>
      <w:rFonts w:ascii="Calibri" w:eastAsia="宋体" w:hAnsi="Calibri" w:cs="Times New Roman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qFormat/>
    <w:rsid w:val="00410EB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64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3178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FDFDF"/>
                        <w:left w:val="single" w:sz="6" w:space="0" w:color="DFDFDF"/>
                        <w:bottom w:val="single" w:sz="6" w:space="0" w:color="DFDFDF"/>
                        <w:right w:val="single" w:sz="6" w:space="0" w:color="DFDFDF"/>
                      </w:divBdr>
                      <w:divsChild>
                        <w:div w:id="171581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6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User</cp:lastModifiedBy>
  <cp:revision>33</cp:revision>
  <cp:lastPrinted>2021-04-10T02:30:00Z</cp:lastPrinted>
  <dcterms:created xsi:type="dcterms:W3CDTF">2020-05-14T10:40:00Z</dcterms:created>
  <dcterms:modified xsi:type="dcterms:W3CDTF">2021-04-26T01:32:00Z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