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75" w:lineRule="atLeast"/>
        <w:ind w:left="0" w:right="0"/>
        <w:jc w:val="center"/>
        <w:rPr>
          <w:rFonts w:ascii="微软雅黑" w:hAnsi="微软雅黑" w:eastAsia="微软雅黑" w:cs="微软雅黑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6A6A6A"/>
          <w:spacing w:val="0"/>
          <w:sz w:val="30"/>
          <w:szCs w:val="30"/>
          <w:bdr w:val="none" w:color="auto" w:sz="0" w:space="0"/>
          <w:shd w:val="clear" w:fill="FFFFFF"/>
        </w:rPr>
        <w:t>2020年临沂市人力资源和社会保障局“沂蒙优才”引进拟聘用人员名单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75" w:lineRule="atLeast"/>
        <w:ind w:left="0" w:right="0"/>
        <w:jc w:val="left"/>
        <w:rPr>
          <w:rFonts w:hint="eastAsia" w:ascii="微软雅黑" w:hAnsi="微软雅黑" w:eastAsia="微软雅黑" w:cs="微软雅黑"/>
          <w:sz w:val="22"/>
          <w:szCs w:val="22"/>
        </w:rPr>
      </w:pPr>
    </w:p>
    <w:tbl>
      <w:tblPr>
        <w:tblW w:w="13500" w:type="dxa"/>
        <w:tblInd w:w="0" w:type="dxa"/>
        <w:tblBorders>
          <w:top w:val="single" w:color="ADD9C0" w:sz="6" w:space="0"/>
          <w:left w:val="single" w:color="ADD9C0" w:sz="6" w:space="0"/>
          <w:bottom w:val="single" w:color="ADD9C0" w:sz="6" w:space="0"/>
          <w:right w:val="single" w:color="ADD9C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3"/>
        <w:gridCol w:w="3195"/>
        <w:gridCol w:w="3339"/>
        <w:gridCol w:w="2391"/>
        <w:gridCol w:w="2020"/>
        <w:gridCol w:w="1402"/>
      </w:tblGrid>
      <w:tr>
        <w:tblPrEx>
          <w:tblBorders>
            <w:top w:val="single" w:color="ADD9C0" w:sz="6" w:space="0"/>
            <w:left w:val="single" w:color="ADD9C0" w:sz="6" w:space="0"/>
            <w:bottom w:val="single" w:color="ADD9C0" w:sz="6" w:space="0"/>
            <w:right w:val="single" w:color="ADD9C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32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主管部门</w:t>
            </w:r>
          </w:p>
        </w:tc>
        <w:tc>
          <w:tcPr>
            <w:tcW w:w="243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引进单位</w:t>
            </w:r>
          </w:p>
        </w:tc>
        <w:tc>
          <w:tcPr>
            <w:tcW w:w="17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47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报名序号</w:t>
            </w:r>
          </w:p>
        </w:tc>
        <w:tc>
          <w:tcPr>
            <w:tcW w:w="102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single" w:color="ADD9C0" w:sz="6" w:space="0"/>
            <w:left w:val="single" w:color="ADD9C0" w:sz="6" w:space="0"/>
            <w:bottom w:val="single" w:color="ADD9C0" w:sz="6" w:space="0"/>
            <w:right w:val="single" w:color="ADD9C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325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临沂市人力资源和社会保障局</w:t>
            </w:r>
          </w:p>
        </w:tc>
        <w:tc>
          <w:tcPr>
            <w:tcW w:w="243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临沂市人力资源和社会保障局所属事业单位</w:t>
            </w:r>
          </w:p>
        </w:tc>
        <w:tc>
          <w:tcPr>
            <w:tcW w:w="174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文字综合岗</w:t>
            </w:r>
          </w:p>
        </w:tc>
        <w:tc>
          <w:tcPr>
            <w:tcW w:w="147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03184</w:t>
            </w:r>
          </w:p>
        </w:tc>
        <w:tc>
          <w:tcPr>
            <w:tcW w:w="1020" w:type="dxa"/>
            <w:tcBorders>
              <w:top w:val="single" w:color="ADD9C0" w:sz="6" w:space="0"/>
              <w:left w:val="single" w:color="ADD9C0" w:sz="6" w:space="0"/>
              <w:bottom w:val="single" w:color="ADD9C0" w:sz="6" w:space="0"/>
              <w:right w:val="single" w:color="ADD9C0" w:sz="6" w:space="0"/>
            </w:tcBorders>
            <w:shd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rPr>
                <w:rFonts w:hint="eastAsia" w:ascii="微软雅黑" w:hAnsi="微软雅黑" w:eastAsia="微软雅黑" w:cs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szCs w:val="22"/>
                <w:bdr w:val="none" w:color="auto" w:sz="0" w:space="0"/>
              </w:rPr>
              <w:t>王琦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A69DC"/>
    <w:rsid w:val="582A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2021-04-26T08:16:00Z</dcterms:created>
  <dc:creator>Administrator</dc:creator>
  <cp:lastModifiedBy>Administrator</cp:lastModifiedBy>
  <dcterms:modified xsi:type="dcterms:W3CDTF">2021-04-26T08:19:12Z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