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ascii="新宋体" w:hAnsi="新宋体" w:eastAsia="新宋体" w:cs="新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招聘岗位及要求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901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74"/>
        <w:gridCol w:w="871"/>
        <w:gridCol w:w="4637"/>
        <w:gridCol w:w="20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  <w:jc w:val="center"/>
        </w:trPr>
        <w:tc>
          <w:tcPr>
            <w:tcW w:w="14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spacing w:val="-20"/>
                <w:sz w:val="28"/>
                <w:szCs w:val="28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b/>
                <w:spacing w:val="-20"/>
                <w:sz w:val="28"/>
                <w:szCs w:val="28"/>
                <w:bdr w:val="none" w:color="auto" w:sz="0" w:space="0"/>
              </w:rPr>
              <w:t>岗位</w:t>
            </w:r>
          </w:p>
        </w:tc>
        <w:tc>
          <w:tcPr>
            <w:tcW w:w="871" w:type="dxa"/>
            <w:tcBorders>
              <w:top w:val="single" w:color="auto" w:sz="8" w:space="0"/>
              <w:left w:val="outset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b/>
                <w:spacing w:val="-20"/>
                <w:sz w:val="28"/>
                <w:szCs w:val="28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b/>
                <w:spacing w:val="-20"/>
                <w:sz w:val="28"/>
                <w:szCs w:val="28"/>
                <w:bdr w:val="none" w:color="auto" w:sz="0" w:space="0"/>
              </w:rPr>
              <w:t>人数</w:t>
            </w:r>
          </w:p>
        </w:tc>
        <w:tc>
          <w:tcPr>
            <w:tcW w:w="4637" w:type="dxa"/>
            <w:tcBorders>
              <w:top w:val="single" w:color="auto" w:sz="8" w:space="0"/>
              <w:left w:val="outset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b/>
                <w:spacing w:val="-20"/>
                <w:sz w:val="28"/>
                <w:szCs w:val="28"/>
                <w:bdr w:val="none" w:color="auto" w:sz="0" w:space="0"/>
              </w:rPr>
              <w:t>专业</w:t>
            </w:r>
          </w:p>
        </w:tc>
        <w:tc>
          <w:tcPr>
            <w:tcW w:w="2035" w:type="dxa"/>
            <w:tcBorders>
              <w:top w:val="single" w:color="auto" w:sz="8" w:space="0"/>
              <w:left w:val="outset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b/>
                <w:sz w:val="28"/>
                <w:szCs w:val="28"/>
                <w:bdr w:val="none" w:color="auto" w:sz="0" w:space="0"/>
              </w:rPr>
              <w:t>学历学位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2" w:hRule="atLeast"/>
          <w:jc w:val="center"/>
        </w:trPr>
        <w:tc>
          <w:tcPr>
            <w:tcW w:w="1474" w:type="dxa"/>
            <w:tcBorders>
              <w:top w:val="outset" w:color="auto" w:sz="8" w:space="0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b/>
                <w:spacing w:val="-20"/>
                <w:sz w:val="28"/>
                <w:szCs w:val="28"/>
                <w:bdr w:val="none" w:color="auto" w:sz="0" w:space="0"/>
              </w:rPr>
              <w:t>专技岗位</w:t>
            </w:r>
          </w:p>
        </w:tc>
        <w:tc>
          <w:tcPr>
            <w:tcW w:w="871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4637" w:type="dxa"/>
            <w:tcBorders>
              <w:top w:val="outset" w:color="auto" w:sz="8" w:space="0"/>
              <w:left w:val="outset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sz w:val="28"/>
                <w:szCs w:val="28"/>
                <w:bdr w:val="none" w:color="auto" w:sz="0" w:space="0"/>
                <w:shd w:val="clear" w:fill="FFFFFF"/>
              </w:rPr>
              <w:t>中国语言文学类、新闻传播学类、经济贸易类、统计学类、管理科学与工程类、工商管理类、农业经济管理类、公共管理类、法学类、材料类、机械类、电子信息类、电气自动化类、环境生态类、计算机科学与技术类、交通运输综合管理类、生物工程类、农业工程类、林业工程类</w:t>
            </w:r>
          </w:p>
        </w:tc>
        <w:tc>
          <w:tcPr>
            <w:tcW w:w="2035" w:type="dxa"/>
            <w:tcBorders>
              <w:top w:val="outset" w:color="auto" w:sz="8" w:space="0"/>
              <w:left w:val="outset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研究生学历、硕士及以上学位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412CBB"/>
    <w:rsid w:val="2741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2021-04-22T06:45:00Z</dcterms:created>
  <dc:creator>Administrator</dc:creator>
  <cp:lastModifiedBy>Administrator</cp:lastModifiedBy>
  <dcterms:modified xsi:type="dcterms:W3CDTF">2021-04-22T08:18:05Z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