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4C4C4C"/>
          <w:spacing w:val="0"/>
          <w:sz w:val="24"/>
          <w:szCs w:val="24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4C4C4C"/>
          <w:spacing w:val="0"/>
          <w:sz w:val="24"/>
          <w:szCs w:val="24"/>
          <w:bdr w:val="none" w:color="auto" w:sz="0" w:space="0"/>
          <w:shd w:val="clear" w:fill="FFFFFF"/>
        </w:rPr>
        <w:t>攸县乡村振兴工作优秀村（社区）党组织书记考评成绩</w:t>
      </w:r>
    </w:p>
    <w:bookmarkEnd w:id="0"/>
    <w:tbl>
      <w:tblPr>
        <w:tblW w:w="120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6"/>
        <w:gridCol w:w="2052"/>
        <w:gridCol w:w="1891"/>
        <w:gridCol w:w="2337"/>
        <w:gridCol w:w="1356"/>
        <w:gridCol w:w="2034"/>
        <w:gridCol w:w="13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7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乡镇（街道）</w:t>
            </w:r>
          </w:p>
        </w:tc>
        <w:tc>
          <w:tcPr>
            <w:tcW w:w="15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村（社区）</w:t>
            </w:r>
          </w:p>
        </w:tc>
        <w:tc>
          <w:tcPr>
            <w:tcW w:w="19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村（社区）支部书记姓名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7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综合考评得分</w:t>
            </w:r>
          </w:p>
        </w:tc>
        <w:tc>
          <w:tcPr>
            <w:tcW w:w="11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网岭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罗家坪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欧国胜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90.17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黄丰桥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凤塔村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谭忠玉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90.12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菜花坪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苏塘西村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王志刚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89.81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酒埠江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普安桥村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黄祖翔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89.63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宁家坪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杜口村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陈文军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89.17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丫江桥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仙石村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罗正华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89.1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莲塘坳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下田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宁书文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89.08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鸾山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新和村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尹祥志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88.86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春联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盘龙村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朱忠民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88.33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C4C4C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C4C4C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4C4C4C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761A8"/>
    <w:rsid w:val="50E7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2021-04-22T02:24:00Z</dcterms:created>
  <dc:creator>Administrator</dc:creator>
  <cp:lastModifiedBy>Administrator</cp:lastModifiedBy>
  <dcterms:modified xsi:type="dcterms:W3CDTF">2021-04-22T03:30:57Z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