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framePr w:wrap="auto" w:vAnchor="margin" w:hAnchor="text" w:yAlign="inline"/>
        <w:widowControl/>
        <w:shd w:val="clear"/>
        <w:kinsoku/>
        <w:wordWrap/>
        <w:overflowPunct/>
        <w:topLinePunct w:val="0"/>
        <w:autoSpaceDE/>
        <w:autoSpaceDN/>
        <w:bidi w:val="0"/>
        <w:spacing w:line="560" w:lineRule="exact"/>
        <w:ind w:left="0" w:leftChars="0" w:right="0" w:rightChars="0" w:firstLine="0" w:firstLineChars="0"/>
        <w:jc w:val="both"/>
        <w:textAlignment w:val="center"/>
        <w:rPr>
          <w:rFonts w:hint="eastAsia" w:ascii="黑体" w:hAnsi="黑体" w:eastAsia="黑体" w:cs="黑体"/>
          <w:b w:val="0"/>
          <w:bCs/>
          <w:color w:val="000000"/>
          <w:kern w:val="0"/>
          <w:sz w:val="32"/>
          <w:szCs w:val="32"/>
          <w:lang w:val="en-US" w:eastAsia="zh-CN"/>
        </w:rPr>
      </w:pPr>
      <w:r>
        <w:rPr>
          <w:rFonts w:hint="eastAsia" w:ascii="黑体" w:hAnsi="黑体" w:eastAsia="黑体" w:cs="黑体"/>
          <w:b w:val="0"/>
          <w:bCs/>
          <w:color w:val="000000"/>
          <w:kern w:val="0"/>
          <w:sz w:val="32"/>
          <w:szCs w:val="32"/>
          <w:lang w:val="en-US" w:eastAsia="zh-CN"/>
        </w:rPr>
        <w:t>附件1</w:t>
      </w:r>
    </w:p>
    <w:p>
      <w:pPr>
        <w:keepNext w:val="0"/>
        <w:keepLines w:val="0"/>
        <w:pageBreakBefore w:val="0"/>
        <w:framePr w:wrap="auto" w:vAnchor="margin" w:hAnchor="text" w:yAlign="inline"/>
        <w:widowControl/>
        <w:shd w:val="clear"/>
        <w:kinsoku/>
        <w:wordWrap/>
        <w:overflowPunct/>
        <w:topLinePunct w:val="0"/>
        <w:autoSpaceDE/>
        <w:autoSpaceDN/>
        <w:bidi w:val="0"/>
        <w:spacing w:line="560" w:lineRule="exact"/>
        <w:ind w:left="0" w:leftChars="0" w:right="0" w:rightChars="0" w:firstLine="0" w:firstLineChars="0"/>
        <w:jc w:val="center"/>
        <w:textAlignment w:val="center"/>
        <w:rPr>
          <w:rFonts w:hint="eastAsia" w:ascii="宋体" w:hAnsi="宋体" w:eastAsia="宋体" w:cs="宋体"/>
          <w:b/>
          <w:color w:val="000000"/>
          <w:kern w:val="0"/>
          <w:sz w:val="20"/>
          <w:szCs w:val="20"/>
        </w:rPr>
      </w:pPr>
    </w:p>
    <w:p>
      <w:pPr>
        <w:keepNext w:val="0"/>
        <w:keepLines w:val="0"/>
        <w:pageBreakBefore w:val="0"/>
        <w:framePr w:wrap="auto" w:vAnchor="margin" w:hAnchor="text" w:yAlign="inline"/>
        <w:shd w:val="clear"/>
        <w:kinsoku/>
        <w:wordWrap/>
        <w:overflowPunct/>
        <w:topLinePunct w:val="0"/>
        <w:autoSpaceDE/>
        <w:autoSpaceDN/>
        <w:bidi w:val="0"/>
        <w:spacing w:line="560" w:lineRule="exact"/>
        <w:jc w:val="center"/>
        <w:rPr>
          <w:rFonts w:hint="eastAsia" w:ascii="方正小标宋简体" w:hAnsi="方正小标宋简体" w:eastAsia="方正小标宋简体" w:cs="方正小标宋简体"/>
          <w:b w:val="0"/>
          <w:bCs/>
          <w:color w:val="000000"/>
          <w:kern w:val="0"/>
          <w:sz w:val="32"/>
          <w:szCs w:val="32"/>
          <w:lang w:eastAsia="zh-CN"/>
        </w:rPr>
      </w:pPr>
      <w:r>
        <w:rPr>
          <w:rFonts w:hint="eastAsia" w:ascii="方正小标宋简体" w:hAnsi="方正小标宋简体" w:eastAsia="方正小标宋简体" w:cs="方正小标宋简体"/>
          <w:b w:val="0"/>
          <w:bCs/>
          <w:color w:val="000000"/>
          <w:kern w:val="0"/>
          <w:sz w:val="32"/>
          <w:szCs w:val="32"/>
          <w:lang w:val="en-US" w:eastAsia="zh-CN"/>
        </w:rPr>
        <w:t>石棉宇鸿建设投资开发有限责任公司</w:t>
      </w:r>
      <w:r>
        <w:rPr>
          <w:rFonts w:hint="eastAsia" w:ascii="方正小标宋简体" w:hAnsi="方正小标宋简体" w:eastAsia="方正小标宋简体" w:cs="方正小标宋简体"/>
          <w:b w:val="0"/>
          <w:bCs/>
          <w:color w:val="000000"/>
          <w:kern w:val="0"/>
          <w:sz w:val="32"/>
          <w:szCs w:val="32"/>
          <w:lang w:eastAsia="zh-CN"/>
        </w:rPr>
        <w:t>招聘工作人员岗位一览表</w:t>
      </w:r>
    </w:p>
    <w:p>
      <w:pPr>
        <w:keepNext w:val="0"/>
        <w:keepLines w:val="0"/>
        <w:pageBreakBefore w:val="0"/>
        <w:framePr w:wrap="auto" w:vAnchor="margin" w:hAnchor="text" w:yAlign="inline"/>
        <w:shd w:val="clear"/>
        <w:kinsoku/>
        <w:wordWrap/>
        <w:overflowPunct/>
        <w:topLinePunct w:val="0"/>
        <w:autoSpaceDE/>
        <w:autoSpaceDN/>
        <w:bidi w:val="0"/>
        <w:spacing w:line="560" w:lineRule="exact"/>
        <w:jc w:val="center"/>
        <w:rPr>
          <w:rFonts w:hint="eastAsia" w:ascii="黑体" w:hAnsi="宋体" w:eastAsia="黑体" w:cs="黑体"/>
          <w:b/>
          <w:color w:val="000000"/>
          <w:kern w:val="0"/>
          <w:sz w:val="32"/>
          <w:szCs w:val="32"/>
          <w:lang w:eastAsia="zh-CN"/>
        </w:rPr>
      </w:pPr>
    </w:p>
    <w:tbl>
      <w:tblPr>
        <w:tblStyle w:val="4"/>
        <w:tblW w:w="11357" w:type="dxa"/>
        <w:jc w:val="center"/>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D0DDEF"/>
        <w:tblLayout w:type="fixed"/>
        <w:tblCellMar>
          <w:top w:w="0" w:type="dxa"/>
          <w:left w:w="10" w:type="dxa"/>
          <w:bottom w:w="0" w:type="dxa"/>
          <w:right w:w="10" w:type="dxa"/>
        </w:tblCellMar>
      </w:tblPr>
      <w:tblGrid>
        <w:gridCol w:w="692"/>
        <w:gridCol w:w="1313"/>
        <w:gridCol w:w="1180"/>
        <w:gridCol w:w="1050"/>
        <w:gridCol w:w="1434"/>
        <w:gridCol w:w="1400"/>
        <w:gridCol w:w="1468"/>
        <w:gridCol w:w="2147"/>
        <w:gridCol w:w="673"/>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D0DDEF"/>
          <w:tblCellMar>
            <w:top w:w="0" w:type="dxa"/>
            <w:left w:w="10" w:type="dxa"/>
            <w:bottom w:w="0" w:type="dxa"/>
            <w:right w:w="10" w:type="dxa"/>
          </w:tblCellMar>
        </w:tblPrEx>
        <w:trPr>
          <w:trHeight w:val="831" w:hRule="atLeast"/>
          <w:jc w:val="center"/>
        </w:trPr>
        <w:tc>
          <w:tcPr>
            <w:tcW w:w="692"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keepNext w:val="0"/>
              <w:keepLines w:val="0"/>
              <w:pageBreakBefore w:val="0"/>
              <w:framePr w:wrap="auto" w:vAnchor="margin" w:hAnchor="text" w:yAlign="inline"/>
              <w:widowControl/>
              <w:shd w:val="clear"/>
              <w:kinsoku/>
              <w:wordWrap/>
              <w:overflowPunct/>
              <w:topLinePunct w:val="0"/>
              <w:autoSpaceDE/>
              <w:autoSpaceDN/>
              <w:bidi w:val="0"/>
              <w:spacing w:line="560" w:lineRule="exact"/>
              <w:ind w:left="0" w:leftChars="0" w:right="0" w:rightChars="0" w:firstLine="0" w:firstLineChars="0"/>
              <w:jc w:val="center"/>
              <w:textAlignment w:val="center"/>
            </w:pPr>
            <w:r>
              <w:rPr>
                <w:rFonts w:hint="eastAsia" w:ascii="宋体" w:hAnsi="宋体" w:eastAsia="宋体" w:cs="宋体"/>
                <w:b/>
                <w:color w:val="000000"/>
                <w:kern w:val="0"/>
                <w:sz w:val="20"/>
                <w:szCs w:val="20"/>
              </w:rPr>
              <w:t>序号</w:t>
            </w:r>
          </w:p>
        </w:tc>
        <w:tc>
          <w:tcPr>
            <w:tcW w:w="131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keepNext w:val="0"/>
              <w:keepLines w:val="0"/>
              <w:pageBreakBefore w:val="0"/>
              <w:framePr w:wrap="auto" w:vAnchor="margin" w:hAnchor="text" w:yAlign="inline"/>
              <w:widowControl/>
              <w:shd w:val="clear"/>
              <w:kinsoku/>
              <w:wordWrap/>
              <w:overflowPunct/>
              <w:topLinePunct w:val="0"/>
              <w:autoSpaceDE/>
              <w:autoSpaceDN/>
              <w:bidi w:val="0"/>
              <w:spacing w:line="560" w:lineRule="exact"/>
              <w:ind w:left="0" w:leftChars="0" w:right="0" w:rightChars="0" w:firstLine="0" w:firstLineChars="0"/>
              <w:jc w:val="center"/>
              <w:textAlignment w:val="center"/>
            </w:pPr>
            <w:r>
              <w:rPr>
                <w:rFonts w:hint="eastAsia" w:ascii="宋体" w:hAnsi="宋体" w:eastAsia="宋体" w:cs="宋体"/>
                <w:b/>
                <w:color w:val="000000"/>
                <w:kern w:val="0"/>
                <w:sz w:val="20"/>
                <w:szCs w:val="20"/>
              </w:rPr>
              <w:t>招聘单位</w:t>
            </w:r>
          </w:p>
        </w:tc>
        <w:tc>
          <w:tcPr>
            <w:tcW w:w="1180" w:type="dxa"/>
            <w:vMerge w:val="restart"/>
            <w:tcBorders>
              <w:top w:val="single" w:color="000000" w:sz="4" w:space="0"/>
              <w:left w:val="single" w:color="000000" w:sz="4" w:space="0"/>
              <w:right w:val="single" w:color="000000" w:sz="4" w:space="0"/>
            </w:tcBorders>
            <w:shd w:val="clear" w:color="auto" w:fill="auto"/>
            <w:tcMar>
              <w:top w:w="80" w:type="dxa"/>
              <w:left w:w="80" w:type="dxa"/>
              <w:bottom w:w="80" w:type="dxa"/>
              <w:right w:w="80" w:type="dxa"/>
            </w:tcMar>
            <w:vAlign w:val="center"/>
          </w:tcPr>
          <w:p>
            <w:pPr>
              <w:keepNext w:val="0"/>
              <w:keepLines w:val="0"/>
              <w:pageBreakBefore w:val="0"/>
              <w:framePr w:wrap="auto" w:vAnchor="margin" w:hAnchor="text" w:yAlign="inline"/>
              <w:widowControl/>
              <w:shd w:val="clear"/>
              <w:kinsoku/>
              <w:wordWrap/>
              <w:overflowPunct/>
              <w:topLinePunct w:val="0"/>
              <w:autoSpaceDE/>
              <w:autoSpaceDN/>
              <w:bidi w:val="0"/>
              <w:spacing w:line="560" w:lineRule="exact"/>
              <w:ind w:left="0" w:leftChars="0" w:right="0" w:rightChars="0" w:firstLine="0" w:firstLineChars="0"/>
              <w:jc w:val="center"/>
              <w:textAlignment w:val="center"/>
            </w:pPr>
            <w:r>
              <w:rPr>
                <w:rFonts w:hint="eastAsia" w:ascii="宋体" w:hAnsi="宋体" w:eastAsia="宋体" w:cs="宋体"/>
                <w:b/>
                <w:color w:val="000000"/>
                <w:kern w:val="0"/>
                <w:sz w:val="20"/>
                <w:szCs w:val="20"/>
              </w:rPr>
              <w:t>招聘岗位</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keepNext w:val="0"/>
              <w:keepLines w:val="0"/>
              <w:pageBreakBefore w:val="0"/>
              <w:framePr w:wrap="auto" w:vAnchor="margin" w:hAnchor="text" w:yAlign="inline"/>
              <w:widowControl/>
              <w:shd w:val="clear"/>
              <w:kinsoku/>
              <w:wordWrap/>
              <w:overflowPunct/>
              <w:topLinePunct w:val="0"/>
              <w:autoSpaceDE/>
              <w:autoSpaceDN/>
              <w:bidi w:val="0"/>
              <w:spacing w:line="560" w:lineRule="exact"/>
              <w:ind w:left="0" w:leftChars="0" w:right="0" w:rightChars="0" w:firstLine="0" w:firstLineChars="0"/>
              <w:jc w:val="center"/>
              <w:textAlignment w:val="center"/>
            </w:pPr>
            <w:r>
              <w:rPr>
                <w:rFonts w:hint="eastAsia" w:ascii="宋体" w:hAnsi="宋体" w:eastAsia="宋体" w:cs="宋体"/>
                <w:b/>
                <w:color w:val="000000"/>
                <w:kern w:val="0"/>
                <w:sz w:val="20"/>
                <w:szCs w:val="20"/>
              </w:rPr>
              <w:t>招聘名额　</w:t>
            </w:r>
          </w:p>
        </w:tc>
        <w:tc>
          <w:tcPr>
            <w:tcW w:w="6449" w:type="dxa"/>
            <w:gridSpan w:val="4"/>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keepNext w:val="0"/>
              <w:keepLines w:val="0"/>
              <w:pageBreakBefore w:val="0"/>
              <w:framePr w:wrap="auto" w:vAnchor="margin" w:hAnchor="text" w:yAlign="inline"/>
              <w:widowControl/>
              <w:shd w:val="clear"/>
              <w:kinsoku/>
              <w:wordWrap/>
              <w:overflowPunct/>
              <w:topLinePunct w:val="0"/>
              <w:autoSpaceDE/>
              <w:autoSpaceDN/>
              <w:bidi w:val="0"/>
              <w:spacing w:line="560" w:lineRule="exact"/>
              <w:ind w:left="0" w:leftChars="0" w:right="0" w:rightChars="0" w:firstLine="0" w:firstLineChars="0"/>
              <w:jc w:val="center"/>
              <w:textAlignment w:val="center"/>
            </w:pPr>
            <w:r>
              <w:rPr>
                <w:rFonts w:hint="eastAsia" w:ascii="宋体" w:hAnsi="宋体" w:eastAsia="宋体" w:cs="宋体"/>
                <w:b/>
                <w:color w:val="000000"/>
                <w:kern w:val="0"/>
                <w:sz w:val="20"/>
                <w:szCs w:val="20"/>
              </w:rPr>
              <w:t>报考资格条件</w:t>
            </w:r>
          </w:p>
        </w:tc>
        <w:tc>
          <w:tcPr>
            <w:tcW w:w="67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keepNext w:val="0"/>
              <w:keepLines w:val="0"/>
              <w:pageBreakBefore w:val="0"/>
              <w:framePr w:wrap="auto" w:vAnchor="margin" w:hAnchor="text" w:yAlign="inline"/>
              <w:widowControl/>
              <w:shd w:val="clear"/>
              <w:kinsoku/>
              <w:wordWrap/>
              <w:overflowPunct/>
              <w:topLinePunct w:val="0"/>
              <w:autoSpaceDE/>
              <w:autoSpaceDN/>
              <w:bidi w:val="0"/>
              <w:spacing w:line="560" w:lineRule="exact"/>
              <w:ind w:left="0" w:leftChars="0" w:right="0" w:rightChars="0" w:firstLine="0" w:firstLineChars="0"/>
              <w:jc w:val="center"/>
              <w:textAlignment w:val="center"/>
            </w:pPr>
            <w:r>
              <w:rPr>
                <w:rFonts w:hint="eastAsia" w:ascii="宋体" w:hAnsi="宋体" w:eastAsia="宋体" w:cs="宋体"/>
                <w:b/>
                <w:color w:val="000000"/>
                <w:kern w:val="0"/>
                <w:sz w:val="20"/>
                <w:szCs w:val="20"/>
              </w:rPr>
              <w:t>备注</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 w:type="dxa"/>
            <w:bottom w:w="0" w:type="dxa"/>
            <w:right w:w="10" w:type="dxa"/>
          </w:tblCellMar>
        </w:tblPrEx>
        <w:trPr>
          <w:trHeight w:val="1288" w:hRule="atLeast"/>
          <w:jc w:val="center"/>
        </w:trPr>
        <w:tc>
          <w:tcPr>
            <w:tcW w:w="6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framePr w:wrap="auto" w:vAnchor="margin" w:hAnchor="text" w:yAlign="inline"/>
              <w:shd w:val="clear"/>
              <w:kinsoku/>
              <w:wordWrap/>
              <w:overflowPunct/>
              <w:topLinePunct w:val="0"/>
              <w:autoSpaceDE/>
              <w:autoSpaceDN/>
              <w:bidi w:val="0"/>
              <w:spacing w:line="560" w:lineRule="exact"/>
              <w:ind w:left="0" w:leftChars="0" w:right="0" w:rightChars="0" w:firstLine="0" w:firstLineChars="0"/>
              <w:jc w:val="center"/>
            </w:pPr>
          </w:p>
        </w:tc>
        <w:tc>
          <w:tcPr>
            <w:tcW w:w="13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framePr w:wrap="auto" w:vAnchor="margin" w:hAnchor="text" w:yAlign="inline"/>
              <w:shd w:val="clear"/>
              <w:kinsoku/>
              <w:wordWrap/>
              <w:overflowPunct/>
              <w:topLinePunct w:val="0"/>
              <w:autoSpaceDE/>
              <w:autoSpaceDN/>
              <w:bidi w:val="0"/>
              <w:spacing w:line="560" w:lineRule="exact"/>
              <w:ind w:left="0" w:leftChars="0" w:right="0" w:rightChars="0" w:firstLine="0" w:firstLineChars="0"/>
              <w:jc w:val="center"/>
            </w:pPr>
          </w:p>
        </w:tc>
        <w:tc>
          <w:tcPr>
            <w:tcW w:w="1180"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framePr w:wrap="auto" w:vAnchor="margin" w:hAnchor="text" w:yAlign="inline"/>
              <w:shd w:val="clear"/>
              <w:kinsoku/>
              <w:wordWrap/>
              <w:overflowPunct/>
              <w:topLinePunct w:val="0"/>
              <w:autoSpaceDE/>
              <w:autoSpaceDN/>
              <w:bidi w:val="0"/>
              <w:spacing w:line="560" w:lineRule="exact"/>
              <w:ind w:left="0" w:leftChars="0" w:right="0" w:rightChars="0" w:firstLine="0" w:firstLineChars="0"/>
              <w:jc w:val="cente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framePr w:wrap="auto" w:vAnchor="margin" w:hAnchor="text" w:yAlign="inline"/>
              <w:shd w:val="clear"/>
              <w:kinsoku/>
              <w:wordWrap/>
              <w:overflowPunct/>
              <w:topLinePunct w:val="0"/>
              <w:autoSpaceDE/>
              <w:autoSpaceDN/>
              <w:bidi w:val="0"/>
              <w:spacing w:line="560" w:lineRule="exact"/>
              <w:ind w:left="0" w:leftChars="0" w:right="0" w:rightChars="0" w:firstLine="0" w:firstLineChars="0"/>
              <w:jc w:val="center"/>
            </w:pP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keepNext w:val="0"/>
              <w:keepLines w:val="0"/>
              <w:pageBreakBefore w:val="0"/>
              <w:framePr w:wrap="auto" w:vAnchor="margin" w:hAnchor="text" w:yAlign="inline"/>
              <w:widowControl/>
              <w:shd w:val="clear"/>
              <w:kinsoku/>
              <w:wordWrap/>
              <w:overflowPunct/>
              <w:topLinePunct w:val="0"/>
              <w:autoSpaceDE/>
              <w:autoSpaceDN/>
              <w:bidi w:val="0"/>
              <w:spacing w:line="560" w:lineRule="exact"/>
              <w:ind w:left="0" w:leftChars="0" w:right="0" w:rightChars="0" w:firstLine="0" w:firstLineChars="0"/>
              <w:jc w:val="center"/>
              <w:textAlignment w:val="center"/>
            </w:pPr>
            <w:r>
              <w:rPr>
                <w:rFonts w:hint="eastAsia" w:ascii="宋体" w:hAnsi="宋体" w:eastAsia="宋体" w:cs="宋体"/>
                <w:b/>
                <w:color w:val="000000"/>
                <w:kern w:val="0"/>
                <w:sz w:val="20"/>
                <w:szCs w:val="20"/>
              </w:rPr>
              <w:t>学历要求</w:t>
            </w:r>
          </w:p>
        </w:tc>
        <w:tc>
          <w:tcPr>
            <w:tcW w:w="14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keepNext w:val="0"/>
              <w:keepLines w:val="0"/>
              <w:pageBreakBefore w:val="0"/>
              <w:framePr w:wrap="auto" w:vAnchor="margin" w:hAnchor="text" w:yAlign="inline"/>
              <w:widowControl/>
              <w:shd w:val="clear"/>
              <w:kinsoku/>
              <w:wordWrap/>
              <w:overflowPunct/>
              <w:topLinePunct w:val="0"/>
              <w:autoSpaceDE/>
              <w:autoSpaceDN/>
              <w:bidi w:val="0"/>
              <w:spacing w:line="560" w:lineRule="exact"/>
              <w:ind w:left="0" w:leftChars="0" w:right="0" w:rightChars="0" w:firstLine="0" w:firstLineChars="0"/>
              <w:jc w:val="center"/>
              <w:textAlignment w:val="center"/>
            </w:pPr>
            <w:r>
              <w:rPr>
                <w:rFonts w:hint="eastAsia" w:ascii="宋体" w:hAnsi="宋体" w:eastAsia="宋体" w:cs="宋体"/>
                <w:b/>
                <w:color w:val="000000"/>
                <w:kern w:val="0"/>
                <w:sz w:val="20"/>
                <w:szCs w:val="20"/>
              </w:rPr>
              <w:t>专业要求</w:t>
            </w:r>
          </w:p>
        </w:tc>
        <w:tc>
          <w:tcPr>
            <w:tcW w:w="146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keepNext w:val="0"/>
              <w:keepLines w:val="0"/>
              <w:pageBreakBefore w:val="0"/>
              <w:framePr w:wrap="auto" w:vAnchor="margin" w:hAnchor="text" w:yAlign="inline"/>
              <w:widowControl/>
              <w:shd w:val="clear"/>
              <w:kinsoku/>
              <w:wordWrap/>
              <w:overflowPunct/>
              <w:topLinePunct w:val="0"/>
              <w:autoSpaceDE/>
              <w:autoSpaceDN/>
              <w:bidi w:val="0"/>
              <w:spacing w:line="560" w:lineRule="exact"/>
              <w:ind w:left="0" w:leftChars="0" w:right="0" w:rightChars="0" w:firstLine="0" w:firstLineChars="0"/>
              <w:jc w:val="center"/>
              <w:textAlignment w:val="center"/>
            </w:pPr>
            <w:r>
              <w:rPr>
                <w:rFonts w:hint="eastAsia" w:ascii="宋体" w:hAnsi="宋体" w:eastAsia="宋体" w:cs="宋体"/>
                <w:b/>
                <w:color w:val="000000"/>
                <w:kern w:val="0"/>
                <w:sz w:val="20"/>
                <w:szCs w:val="20"/>
              </w:rPr>
              <w:t>年龄要求</w:t>
            </w:r>
          </w:p>
        </w:tc>
        <w:tc>
          <w:tcPr>
            <w:tcW w:w="214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keepNext w:val="0"/>
              <w:keepLines w:val="0"/>
              <w:pageBreakBefore w:val="0"/>
              <w:framePr w:wrap="auto" w:vAnchor="margin" w:hAnchor="text" w:yAlign="inline"/>
              <w:widowControl/>
              <w:shd w:val="clear"/>
              <w:kinsoku/>
              <w:wordWrap/>
              <w:overflowPunct/>
              <w:topLinePunct w:val="0"/>
              <w:autoSpaceDE/>
              <w:autoSpaceDN/>
              <w:bidi w:val="0"/>
              <w:spacing w:line="560" w:lineRule="exact"/>
              <w:ind w:left="0" w:leftChars="0" w:right="0" w:rightChars="0" w:firstLine="0" w:firstLineChars="0"/>
              <w:jc w:val="center"/>
              <w:textAlignment w:val="center"/>
            </w:pPr>
            <w:r>
              <w:rPr>
                <w:rFonts w:hint="eastAsia" w:ascii="宋体" w:hAnsi="宋体" w:eastAsia="宋体" w:cs="宋体"/>
                <w:b/>
                <w:color w:val="000000"/>
                <w:kern w:val="0"/>
                <w:sz w:val="20"/>
                <w:szCs w:val="20"/>
              </w:rPr>
              <w:t>其他报考条件</w:t>
            </w:r>
          </w:p>
        </w:tc>
        <w:tc>
          <w:tcPr>
            <w:tcW w:w="6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framePr w:wrap="auto" w:vAnchor="margin" w:hAnchor="text" w:yAlign="inline"/>
              <w:shd w:val="clear"/>
              <w:kinsoku/>
              <w:wordWrap/>
              <w:overflowPunct/>
              <w:topLinePunct w:val="0"/>
              <w:autoSpaceDE/>
              <w:autoSpaceDN/>
              <w:bidi w:val="0"/>
              <w:spacing w:line="560" w:lineRule="exact"/>
              <w:ind w:left="0" w:leftChars="0" w:right="0" w:rightChars="0" w:firstLine="0" w:firstLineChars="0"/>
              <w:jc w:val="cente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 w:type="dxa"/>
            <w:bottom w:w="0" w:type="dxa"/>
            <w:right w:w="10" w:type="dxa"/>
          </w:tblCellMar>
        </w:tblPrEx>
        <w:trPr>
          <w:trHeight w:val="2651" w:hRule="atLeast"/>
          <w:jc w:val="center"/>
        </w:trPr>
        <w:tc>
          <w:tcPr>
            <w:tcW w:w="69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keepNext w:val="0"/>
              <w:keepLines w:val="0"/>
              <w:pageBreakBefore w:val="0"/>
              <w:framePr w:wrap="auto" w:vAnchor="margin" w:hAnchor="text" w:yAlign="inline"/>
              <w:widowControl/>
              <w:shd w:val="clear" w:color="auto" w:fill="auto"/>
              <w:kinsoku/>
              <w:wordWrap/>
              <w:overflowPunct/>
              <w:topLinePunct w:val="0"/>
              <w:autoSpaceDE/>
              <w:autoSpaceDN/>
              <w:bidi w:val="0"/>
              <w:adjustRightInd/>
              <w:snapToGrid/>
              <w:spacing w:line="300" w:lineRule="exact"/>
              <w:ind w:left="0" w:leftChars="0" w:right="0" w:rightChars="0" w:firstLine="0" w:firstLineChars="0"/>
              <w:jc w:val="center"/>
              <w:textAlignment w:val="auto"/>
              <w:rPr>
                <w:rFonts w:hint="eastAsia" w:ascii="仿宋_GB2312" w:hAnsi="仿宋_GB2312" w:eastAsia="仿宋_GB2312" w:cs="仿宋_GB2312"/>
                <w:kern w:val="0"/>
                <w:sz w:val="24"/>
                <w:rtl w:val="0"/>
                <w:lang w:val="zh-TW" w:eastAsia="zh-CN"/>
              </w:rPr>
            </w:pPr>
            <w:r>
              <w:rPr>
                <w:rFonts w:hint="eastAsia" w:ascii="仿宋_GB2312" w:hAnsi="仿宋_GB2312" w:eastAsia="仿宋_GB2312" w:cs="仿宋_GB2312"/>
                <w:kern w:val="0"/>
                <w:sz w:val="24"/>
                <w:rtl w:val="0"/>
                <w:lang w:val="en-US" w:eastAsia="zh-CN"/>
              </w:rPr>
              <w:t>1</w:t>
            </w:r>
          </w:p>
        </w:tc>
        <w:tc>
          <w:tcPr>
            <w:tcW w:w="13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keepNext w:val="0"/>
              <w:keepLines w:val="0"/>
              <w:pageBreakBefore w:val="0"/>
              <w:framePr w:wrap="auto" w:vAnchor="margin" w:hAnchor="text" w:yAlign="inline"/>
              <w:widowControl/>
              <w:shd w:val="clear" w:color="auto" w:fill="auto"/>
              <w:kinsoku/>
              <w:wordWrap/>
              <w:overflowPunct/>
              <w:topLinePunct w:val="0"/>
              <w:autoSpaceDE/>
              <w:autoSpaceDN/>
              <w:bidi w:val="0"/>
              <w:adjustRightInd/>
              <w:snapToGrid/>
              <w:spacing w:line="300" w:lineRule="exact"/>
              <w:ind w:left="0" w:leftChars="0" w:right="0" w:rightChars="0" w:firstLine="0" w:firstLineChars="0"/>
              <w:jc w:val="center"/>
              <w:textAlignment w:val="auto"/>
              <w:rPr>
                <w:rFonts w:hint="eastAsia" w:ascii="仿宋_GB2312" w:hAnsi="仿宋_GB2312" w:eastAsia="仿宋_GB2312" w:cs="仿宋_GB2312"/>
                <w:kern w:val="0"/>
                <w:sz w:val="24"/>
                <w:rtl w:val="0"/>
                <w:lang w:val="zh-TW" w:eastAsia="zh-CN"/>
              </w:rPr>
            </w:pPr>
            <w:r>
              <w:rPr>
                <w:rFonts w:hint="eastAsia" w:ascii="仿宋_GB2312" w:hAnsi="仿宋_GB2312" w:eastAsia="仿宋_GB2312" w:cs="仿宋_GB2312"/>
                <w:kern w:val="0"/>
                <w:sz w:val="24"/>
                <w:rtl w:val="0"/>
                <w:lang w:val="zh-TW" w:eastAsia="zh-CN"/>
              </w:rPr>
              <w:t>石棉宇鸿建设投资开发有限责任公司</w:t>
            </w:r>
          </w:p>
        </w:tc>
        <w:tc>
          <w:tcPr>
            <w:tcW w:w="118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keepNext w:val="0"/>
              <w:keepLines w:val="0"/>
              <w:pageBreakBefore w:val="0"/>
              <w:framePr w:wrap="auto" w:vAnchor="margin" w:hAnchor="text" w:yAlign="inline"/>
              <w:widowControl/>
              <w:shd w:val="clear" w:color="auto" w:fill="auto"/>
              <w:kinsoku/>
              <w:wordWrap/>
              <w:overflowPunct/>
              <w:topLinePunct w:val="0"/>
              <w:autoSpaceDE/>
              <w:autoSpaceDN/>
              <w:bidi w:val="0"/>
              <w:adjustRightInd/>
              <w:snapToGrid/>
              <w:spacing w:line="300" w:lineRule="exact"/>
              <w:ind w:left="0" w:leftChars="0" w:right="0" w:rightChars="0" w:firstLine="0" w:firstLineChars="0"/>
              <w:jc w:val="center"/>
              <w:textAlignment w:val="auto"/>
              <w:rPr>
                <w:rFonts w:hint="eastAsia" w:ascii="仿宋_GB2312" w:hAnsi="仿宋_GB2312" w:eastAsia="仿宋_GB2312" w:cs="仿宋_GB2312"/>
                <w:kern w:val="0"/>
                <w:sz w:val="24"/>
                <w:rtl w:val="0"/>
                <w:lang w:val="en-US" w:eastAsia="zh-CN"/>
              </w:rPr>
            </w:pPr>
            <w:r>
              <w:rPr>
                <w:rFonts w:hint="eastAsia" w:ascii="仿宋_GB2312" w:hAnsi="仿宋_GB2312" w:eastAsia="仿宋_GB2312" w:cs="仿宋_GB2312"/>
                <w:kern w:val="0"/>
                <w:sz w:val="24"/>
                <w:rtl w:val="0"/>
                <w:lang w:val="zh-TW" w:eastAsia="zh-CN"/>
              </w:rPr>
              <w:t>综合管理部副部长</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keepNext w:val="0"/>
              <w:keepLines w:val="0"/>
              <w:pageBreakBefore w:val="0"/>
              <w:framePr w:wrap="auto" w:vAnchor="margin" w:hAnchor="text" w:yAlign="inline"/>
              <w:widowControl/>
              <w:shd w:val="clear" w:color="auto" w:fill="auto"/>
              <w:kinsoku/>
              <w:wordWrap/>
              <w:overflowPunct/>
              <w:topLinePunct w:val="0"/>
              <w:autoSpaceDE/>
              <w:autoSpaceDN/>
              <w:bidi w:val="0"/>
              <w:adjustRightInd/>
              <w:snapToGrid/>
              <w:spacing w:line="300" w:lineRule="exact"/>
              <w:ind w:left="0" w:leftChars="0" w:right="0" w:rightChars="0" w:firstLine="0" w:firstLineChars="0"/>
              <w:jc w:val="center"/>
              <w:textAlignment w:val="auto"/>
              <w:rPr>
                <w:rFonts w:hint="eastAsia" w:ascii="仿宋_GB2312" w:hAnsi="仿宋_GB2312" w:eastAsia="仿宋_GB2312" w:cs="仿宋_GB2312"/>
                <w:kern w:val="0"/>
                <w:sz w:val="24"/>
                <w:rtl w:val="0"/>
                <w:lang w:val="zh-TW" w:eastAsia="zh-CN"/>
              </w:rPr>
            </w:pPr>
            <w:r>
              <w:rPr>
                <w:rFonts w:hint="eastAsia" w:ascii="仿宋_GB2312" w:hAnsi="仿宋_GB2312" w:eastAsia="仿宋_GB2312" w:cs="仿宋_GB2312"/>
                <w:kern w:val="0"/>
                <w:sz w:val="24"/>
                <w:rtl w:val="0"/>
                <w:lang w:val="en-US" w:eastAsia="zh-CN"/>
              </w:rPr>
              <w:t>1</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keepNext w:val="0"/>
              <w:keepLines w:val="0"/>
              <w:pageBreakBefore w:val="0"/>
              <w:framePr w:wrap="auto" w:vAnchor="margin" w:hAnchor="text" w:yAlign="inline"/>
              <w:widowControl/>
              <w:shd w:val="clear" w:color="auto" w:fill="auto"/>
              <w:kinsoku/>
              <w:wordWrap/>
              <w:overflowPunct/>
              <w:topLinePunct w:val="0"/>
              <w:autoSpaceDE/>
              <w:autoSpaceDN/>
              <w:bidi w:val="0"/>
              <w:adjustRightInd/>
              <w:snapToGrid/>
              <w:spacing w:line="300" w:lineRule="exact"/>
              <w:ind w:left="0" w:leftChars="0" w:right="0" w:rightChars="0" w:firstLine="0" w:firstLineChars="0"/>
              <w:jc w:val="center"/>
              <w:textAlignment w:val="auto"/>
              <w:rPr>
                <w:rFonts w:hint="eastAsia" w:ascii="仿宋_GB2312" w:hAnsi="仿宋_GB2312" w:eastAsia="仿宋_GB2312" w:cs="仿宋_GB2312"/>
                <w:kern w:val="0"/>
                <w:sz w:val="24"/>
                <w:rtl w:val="0"/>
                <w:lang w:val="zh-TW" w:eastAsia="zh-CN"/>
              </w:rPr>
            </w:pPr>
            <w:r>
              <w:rPr>
                <w:rFonts w:hint="eastAsia" w:ascii="仿宋_GB2312" w:hAnsi="仿宋_GB2312" w:eastAsia="仿宋_GB2312" w:cs="仿宋_GB2312"/>
                <w:kern w:val="0"/>
                <w:sz w:val="24"/>
                <w:rtl w:val="0"/>
                <w:lang w:val="zh-TW" w:eastAsia="zh-CN"/>
              </w:rPr>
              <w:t>大学本科及以上</w:t>
            </w:r>
          </w:p>
        </w:tc>
        <w:tc>
          <w:tcPr>
            <w:tcW w:w="14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keepNext w:val="0"/>
              <w:keepLines w:val="0"/>
              <w:pageBreakBefore w:val="0"/>
              <w:framePr w:wrap="auto" w:vAnchor="margin" w:hAnchor="text" w:yAlign="inline"/>
              <w:widowControl/>
              <w:shd w:val="clear" w:color="auto" w:fill="auto"/>
              <w:kinsoku/>
              <w:wordWrap/>
              <w:overflowPunct/>
              <w:topLinePunct w:val="0"/>
              <w:autoSpaceDE/>
              <w:autoSpaceDN/>
              <w:bidi w:val="0"/>
              <w:adjustRightInd/>
              <w:snapToGrid/>
              <w:spacing w:line="300" w:lineRule="exact"/>
              <w:ind w:left="0" w:leftChars="0" w:right="0" w:rightChars="0" w:firstLine="0" w:firstLineChars="0"/>
              <w:jc w:val="center"/>
              <w:textAlignment w:val="auto"/>
              <w:rPr>
                <w:rFonts w:hint="eastAsia" w:ascii="仿宋_GB2312" w:hAnsi="仿宋_GB2312" w:eastAsia="仿宋_GB2312" w:cs="仿宋_GB2312"/>
                <w:kern w:val="0"/>
                <w:sz w:val="24"/>
                <w:rtl w:val="0"/>
                <w:lang w:val="en-US" w:eastAsia="zh-CN"/>
              </w:rPr>
            </w:pPr>
            <w:r>
              <w:rPr>
                <w:rFonts w:hint="eastAsia" w:ascii="仿宋_GB2312" w:hAnsi="仿宋_GB2312" w:eastAsia="仿宋_GB2312" w:cs="仿宋_GB2312"/>
                <w:kern w:val="0"/>
                <w:sz w:val="24"/>
                <w:rtl w:val="0"/>
                <w:lang w:val="en-US" w:eastAsia="zh-CN"/>
              </w:rPr>
              <w:t>不限</w:t>
            </w:r>
          </w:p>
        </w:tc>
        <w:tc>
          <w:tcPr>
            <w:tcW w:w="146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keepNext w:val="0"/>
              <w:keepLines w:val="0"/>
              <w:pageBreakBefore w:val="0"/>
              <w:framePr w:wrap="auto" w:vAnchor="margin" w:hAnchor="text" w:yAlign="inline"/>
              <w:widowControl/>
              <w:shd w:val="clear" w:color="auto" w:fill="auto"/>
              <w:kinsoku/>
              <w:wordWrap/>
              <w:overflowPunct/>
              <w:topLinePunct w:val="0"/>
              <w:autoSpaceDE/>
              <w:autoSpaceDN/>
              <w:bidi w:val="0"/>
              <w:adjustRightInd/>
              <w:snapToGrid/>
              <w:spacing w:line="300" w:lineRule="exact"/>
              <w:ind w:left="0" w:leftChars="0" w:right="0" w:rightChars="0" w:firstLine="0" w:firstLineChars="0"/>
              <w:jc w:val="center"/>
              <w:textAlignment w:val="auto"/>
              <w:rPr>
                <w:rFonts w:hint="default" w:ascii="仿宋_GB2312" w:hAnsi="仿宋_GB2312" w:eastAsia="仿宋_GB2312" w:cs="仿宋_GB2312"/>
                <w:kern w:val="0"/>
                <w:sz w:val="24"/>
                <w:rtl w:val="0"/>
                <w:lang w:val="en-US" w:eastAsia="zh-CN"/>
              </w:rPr>
            </w:pPr>
            <w:r>
              <w:rPr>
                <w:rFonts w:hint="eastAsia" w:ascii="仿宋_GB2312" w:hAnsi="仿宋_GB2312" w:eastAsia="仿宋_GB2312" w:cs="仿宋_GB2312"/>
                <w:kern w:val="0"/>
                <w:sz w:val="24"/>
                <w:szCs w:val="24"/>
                <w:rtl w:val="0"/>
                <w:lang w:val="en-US" w:eastAsia="zh-CN"/>
              </w:rPr>
              <w:t>35周岁以下</w:t>
            </w:r>
          </w:p>
        </w:tc>
        <w:tc>
          <w:tcPr>
            <w:tcW w:w="214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keepNext w:val="0"/>
              <w:keepLines w:val="0"/>
              <w:pageBreakBefore w:val="0"/>
              <w:framePr w:wrap="auto" w:vAnchor="margin" w:hAnchor="text" w:yAlign="inline"/>
              <w:widowControl/>
              <w:shd w:val="clear" w:color="auto" w:fill="auto"/>
              <w:kinsoku/>
              <w:wordWrap/>
              <w:overflowPunct/>
              <w:topLinePunct w:val="0"/>
              <w:autoSpaceDE/>
              <w:autoSpaceDN/>
              <w:bidi w:val="0"/>
              <w:adjustRightInd/>
              <w:snapToGrid/>
              <w:spacing w:line="300" w:lineRule="exact"/>
              <w:ind w:left="0" w:leftChars="0" w:right="0" w:rightChars="0" w:firstLine="0" w:firstLineChars="0"/>
              <w:jc w:val="both"/>
              <w:textAlignment w:val="auto"/>
              <w:rPr>
                <w:rFonts w:hint="eastAsia" w:ascii="仿宋_GB2312" w:hAnsi="仿宋_GB2312" w:eastAsia="仿宋_GB2312" w:cs="仿宋_GB2312"/>
                <w:kern w:val="0"/>
                <w:sz w:val="24"/>
                <w:szCs w:val="24"/>
                <w:rtl w:val="0"/>
                <w:lang w:val="en-US" w:eastAsia="zh-CN"/>
              </w:rPr>
            </w:pPr>
            <w:r>
              <w:rPr>
                <w:rFonts w:hint="eastAsia" w:ascii="仿宋_GB2312" w:hAnsi="仿宋_GB2312" w:eastAsia="仿宋_GB2312" w:cs="仿宋_GB2312"/>
                <w:kern w:val="0"/>
                <w:sz w:val="24"/>
                <w:szCs w:val="24"/>
                <w:rtl w:val="0"/>
                <w:lang w:val="en-US" w:eastAsia="zh-CN"/>
              </w:rPr>
              <w:t>有较好的语言表达能力，能独立开展工作；具有较强的文字功底，以及信息收集、组织管理、协调沟通能力；具有行政机关3年以上文职类工作经验。</w:t>
            </w:r>
          </w:p>
        </w:tc>
        <w:tc>
          <w:tcPr>
            <w:tcW w:w="67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keepNext w:val="0"/>
              <w:keepLines w:val="0"/>
              <w:pageBreakBefore w:val="0"/>
              <w:framePr w:wrap="auto" w:vAnchor="margin" w:hAnchor="text" w:yAlign="inline"/>
              <w:widowControl/>
              <w:shd w:val="clear" w:color="auto" w:fill="auto"/>
              <w:kinsoku/>
              <w:wordWrap/>
              <w:overflowPunct/>
              <w:topLinePunct w:val="0"/>
              <w:autoSpaceDE/>
              <w:autoSpaceDN/>
              <w:bidi w:val="0"/>
              <w:adjustRightInd/>
              <w:snapToGrid/>
              <w:spacing w:line="500" w:lineRule="exact"/>
              <w:ind w:left="0" w:leftChars="0" w:right="0" w:rightChars="0" w:firstLine="0" w:firstLineChars="0"/>
              <w:jc w:val="center"/>
              <w:textAlignment w:val="auto"/>
              <w:rPr>
                <w:rFonts w:hint="eastAsia" w:ascii="仿宋_GB2312" w:hAnsi="仿宋_GB2312" w:eastAsia="仿宋_GB2312" w:cs="仿宋_GB2312"/>
                <w:kern w:val="0"/>
                <w:sz w:val="24"/>
                <w:szCs w:val="24"/>
                <w:rtl w:val="0"/>
                <w:lang w:val="zh-TW" w:eastAsia="zh-CN"/>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 w:type="dxa"/>
            <w:bottom w:w="0" w:type="dxa"/>
            <w:right w:w="10" w:type="dxa"/>
          </w:tblCellMar>
        </w:tblPrEx>
        <w:trPr>
          <w:trHeight w:val="1695" w:hRule="atLeast"/>
          <w:jc w:val="center"/>
        </w:trPr>
        <w:tc>
          <w:tcPr>
            <w:tcW w:w="69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keepNext w:val="0"/>
              <w:keepLines w:val="0"/>
              <w:pageBreakBefore w:val="0"/>
              <w:framePr w:wrap="auto" w:vAnchor="margin" w:hAnchor="text" w:yAlign="inline"/>
              <w:widowControl/>
              <w:shd w:val="clear" w:color="auto" w:fill="auto"/>
              <w:kinsoku/>
              <w:wordWrap/>
              <w:overflowPunct/>
              <w:topLinePunct w:val="0"/>
              <w:autoSpaceDE/>
              <w:autoSpaceDN/>
              <w:bidi w:val="0"/>
              <w:adjustRightInd/>
              <w:snapToGrid/>
              <w:spacing w:line="300" w:lineRule="exact"/>
              <w:ind w:left="0" w:leftChars="0" w:right="0" w:rightChars="0" w:firstLine="0" w:firstLineChars="0"/>
              <w:jc w:val="center"/>
              <w:textAlignment w:val="auto"/>
              <w:rPr>
                <w:rFonts w:hint="default" w:ascii="仿宋_GB2312" w:hAnsi="仿宋_GB2312" w:eastAsia="仿宋_GB2312" w:cs="仿宋_GB2312"/>
                <w:kern w:val="0"/>
                <w:sz w:val="24"/>
                <w:rtl w:val="0"/>
                <w:lang w:val="en-US" w:eastAsia="zh-CN"/>
              </w:rPr>
            </w:pPr>
            <w:r>
              <w:rPr>
                <w:rFonts w:hint="eastAsia" w:ascii="仿宋_GB2312" w:hAnsi="仿宋_GB2312" w:eastAsia="仿宋_GB2312" w:cs="仿宋_GB2312"/>
                <w:kern w:val="0"/>
                <w:sz w:val="24"/>
                <w:rtl w:val="0"/>
                <w:lang w:val="en-US" w:eastAsia="zh-CN"/>
              </w:rPr>
              <w:t>2</w:t>
            </w:r>
          </w:p>
        </w:tc>
        <w:tc>
          <w:tcPr>
            <w:tcW w:w="13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keepNext w:val="0"/>
              <w:keepLines w:val="0"/>
              <w:pageBreakBefore w:val="0"/>
              <w:framePr w:wrap="auto" w:vAnchor="margin" w:hAnchor="text" w:yAlign="inline"/>
              <w:widowControl/>
              <w:shd w:val="clear" w:color="auto" w:fill="auto"/>
              <w:kinsoku/>
              <w:wordWrap/>
              <w:overflowPunct/>
              <w:topLinePunct w:val="0"/>
              <w:autoSpaceDE/>
              <w:autoSpaceDN/>
              <w:bidi w:val="0"/>
              <w:adjustRightInd/>
              <w:snapToGrid/>
              <w:spacing w:line="300" w:lineRule="exact"/>
              <w:ind w:left="0" w:leftChars="0" w:right="0" w:rightChars="0" w:firstLine="0" w:firstLineChars="0"/>
              <w:jc w:val="center"/>
              <w:textAlignment w:val="auto"/>
              <w:rPr>
                <w:rFonts w:hint="eastAsia" w:ascii="仿宋_GB2312" w:hAnsi="仿宋_GB2312" w:eastAsia="仿宋_GB2312" w:cs="仿宋_GB2312"/>
                <w:kern w:val="0"/>
                <w:sz w:val="24"/>
                <w:rtl w:val="0"/>
                <w:lang w:val="zh-TW" w:eastAsia="zh-CN"/>
              </w:rPr>
            </w:pPr>
            <w:r>
              <w:rPr>
                <w:rFonts w:hint="eastAsia" w:ascii="仿宋_GB2312" w:hAnsi="仿宋_GB2312" w:eastAsia="仿宋_GB2312" w:cs="仿宋_GB2312"/>
                <w:kern w:val="0"/>
                <w:sz w:val="24"/>
                <w:rtl w:val="0"/>
                <w:lang w:val="zh-TW" w:eastAsia="zh-CN"/>
              </w:rPr>
              <w:t>石棉宇鸿建设投资开发有限责任公司</w:t>
            </w:r>
          </w:p>
        </w:tc>
        <w:tc>
          <w:tcPr>
            <w:tcW w:w="118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keepNext w:val="0"/>
              <w:keepLines w:val="0"/>
              <w:pageBreakBefore w:val="0"/>
              <w:framePr w:wrap="auto" w:vAnchor="margin" w:hAnchor="text" w:yAlign="inline"/>
              <w:widowControl/>
              <w:shd w:val="clear" w:color="auto" w:fill="auto"/>
              <w:kinsoku/>
              <w:wordWrap/>
              <w:overflowPunct/>
              <w:topLinePunct w:val="0"/>
              <w:autoSpaceDE/>
              <w:autoSpaceDN/>
              <w:bidi w:val="0"/>
              <w:adjustRightInd/>
              <w:snapToGrid/>
              <w:spacing w:line="300" w:lineRule="exact"/>
              <w:ind w:left="0" w:leftChars="0" w:right="0" w:rightChars="0" w:firstLine="0" w:firstLineChars="0"/>
              <w:jc w:val="center"/>
              <w:textAlignment w:val="auto"/>
              <w:rPr>
                <w:rFonts w:hint="eastAsia" w:ascii="仿宋_GB2312" w:hAnsi="仿宋_GB2312" w:eastAsia="仿宋_GB2312" w:cs="仿宋_GB2312"/>
                <w:kern w:val="0"/>
                <w:sz w:val="24"/>
                <w:rtl w:val="0"/>
                <w:lang w:val="zh-TW" w:eastAsia="zh-CN"/>
              </w:rPr>
            </w:pPr>
            <w:r>
              <w:rPr>
                <w:rFonts w:hint="eastAsia" w:ascii="仿宋_GB2312" w:hAnsi="仿宋_GB2312" w:eastAsia="仿宋_GB2312" w:cs="仿宋_GB2312"/>
                <w:kern w:val="0"/>
                <w:sz w:val="24"/>
                <w:rtl w:val="0"/>
                <w:lang w:val="zh-TW" w:eastAsia="zh-CN"/>
              </w:rPr>
              <w:t>审计法务部工作人员</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keepNext w:val="0"/>
              <w:keepLines w:val="0"/>
              <w:pageBreakBefore w:val="0"/>
              <w:framePr w:wrap="auto" w:vAnchor="margin" w:hAnchor="text" w:yAlign="inline"/>
              <w:widowControl/>
              <w:shd w:val="clear" w:color="auto" w:fill="auto"/>
              <w:kinsoku/>
              <w:wordWrap/>
              <w:overflowPunct/>
              <w:topLinePunct w:val="0"/>
              <w:autoSpaceDE/>
              <w:autoSpaceDN/>
              <w:bidi w:val="0"/>
              <w:adjustRightInd/>
              <w:snapToGrid/>
              <w:spacing w:line="300" w:lineRule="exact"/>
              <w:ind w:left="0" w:leftChars="0" w:right="0" w:rightChars="0" w:firstLine="0" w:firstLineChars="0"/>
              <w:jc w:val="center"/>
              <w:textAlignment w:val="auto"/>
              <w:rPr>
                <w:rFonts w:hint="default" w:ascii="仿宋_GB2312" w:hAnsi="仿宋_GB2312" w:eastAsia="仿宋_GB2312" w:cs="仿宋_GB2312"/>
                <w:kern w:val="0"/>
                <w:sz w:val="24"/>
                <w:rtl w:val="0"/>
                <w:lang w:val="en-US" w:eastAsia="zh-CN"/>
              </w:rPr>
            </w:pPr>
            <w:r>
              <w:rPr>
                <w:rFonts w:hint="eastAsia" w:ascii="仿宋_GB2312" w:hAnsi="仿宋_GB2312" w:eastAsia="仿宋_GB2312" w:cs="仿宋_GB2312"/>
                <w:kern w:val="0"/>
                <w:sz w:val="24"/>
                <w:rtl w:val="0"/>
                <w:lang w:val="en-US" w:eastAsia="zh-CN"/>
              </w:rPr>
              <w:t>1</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keepNext w:val="0"/>
              <w:keepLines w:val="0"/>
              <w:pageBreakBefore w:val="0"/>
              <w:framePr w:wrap="auto" w:vAnchor="margin" w:hAnchor="text" w:yAlign="inline"/>
              <w:widowControl/>
              <w:shd w:val="clear" w:color="auto" w:fill="auto"/>
              <w:kinsoku/>
              <w:wordWrap/>
              <w:overflowPunct/>
              <w:topLinePunct w:val="0"/>
              <w:autoSpaceDE/>
              <w:autoSpaceDN/>
              <w:bidi w:val="0"/>
              <w:adjustRightInd/>
              <w:snapToGrid/>
              <w:spacing w:line="300" w:lineRule="exact"/>
              <w:ind w:left="0" w:leftChars="0" w:right="0" w:rightChars="0" w:firstLine="0" w:firstLineChars="0"/>
              <w:jc w:val="center"/>
              <w:textAlignment w:val="auto"/>
              <w:rPr>
                <w:rFonts w:hint="eastAsia" w:ascii="仿宋_GB2312" w:hAnsi="仿宋_GB2312" w:eastAsia="仿宋_GB2312" w:cs="仿宋_GB2312"/>
                <w:kern w:val="0"/>
                <w:sz w:val="24"/>
                <w:rtl w:val="0"/>
                <w:lang w:val="zh-TW" w:eastAsia="zh-CN"/>
              </w:rPr>
            </w:pPr>
            <w:r>
              <w:rPr>
                <w:rFonts w:hint="eastAsia" w:ascii="仿宋_GB2312" w:hAnsi="仿宋_GB2312" w:eastAsia="仿宋_GB2312" w:cs="仿宋_GB2312"/>
                <w:kern w:val="0"/>
                <w:sz w:val="24"/>
                <w:rtl w:val="0"/>
                <w:lang w:val="zh-TW" w:eastAsia="zh-CN"/>
              </w:rPr>
              <w:t>大专及以上</w:t>
            </w:r>
          </w:p>
        </w:tc>
        <w:tc>
          <w:tcPr>
            <w:tcW w:w="14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keepNext w:val="0"/>
              <w:keepLines w:val="0"/>
              <w:pageBreakBefore w:val="0"/>
              <w:framePr w:wrap="auto" w:vAnchor="margin" w:hAnchor="text" w:yAlign="inline"/>
              <w:widowControl/>
              <w:shd w:val="clear" w:color="auto" w:fill="auto"/>
              <w:kinsoku/>
              <w:wordWrap/>
              <w:overflowPunct/>
              <w:topLinePunct w:val="0"/>
              <w:autoSpaceDE/>
              <w:autoSpaceDN/>
              <w:bidi w:val="0"/>
              <w:adjustRightInd/>
              <w:snapToGrid/>
              <w:spacing w:line="300" w:lineRule="exact"/>
              <w:ind w:left="0" w:leftChars="0" w:right="0" w:rightChars="0" w:firstLine="0" w:firstLineChars="0"/>
              <w:jc w:val="center"/>
              <w:textAlignment w:val="auto"/>
              <w:rPr>
                <w:rFonts w:hint="eastAsia" w:ascii="仿宋_GB2312" w:hAnsi="仿宋_GB2312" w:eastAsia="仿宋_GB2312" w:cs="仿宋_GB2312"/>
                <w:kern w:val="0"/>
                <w:sz w:val="24"/>
                <w:rtl w:val="0"/>
                <w:lang w:val="zh-TW" w:eastAsia="zh-CN"/>
              </w:rPr>
            </w:pPr>
            <w:r>
              <w:rPr>
                <w:rFonts w:hint="eastAsia" w:ascii="仿宋_GB2312" w:hAnsi="仿宋_GB2312" w:eastAsia="仿宋_GB2312" w:cs="仿宋_GB2312"/>
                <w:kern w:val="0"/>
                <w:sz w:val="24"/>
                <w:rtl w:val="0"/>
                <w:lang w:val="zh-TW" w:eastAsia="zh-CN"/>
              </w:rPr>
              <w:t>法律、会计或审计类专业</w:t>
            </w:r>
          </w:p>
        </w:tc>
        <w:tc>
          <w:tcPr>
            <w:tcW w:w="146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keepNext w:val="0"/>
              <w:keepLines w:val="0"/>
              <w:pageBreakBefore w:val="0"/>
              <w:framePr w:wrap="auto" w:vAnchor="margin" w:hAnchor="text" w:yAlign="inline"/>
              <w:widowControl/>
              <w:shd w:val="clear" w:color="auto" w:fill="auto"/>
              <w:kinsoku/>
              <w:wordWrap/>
              <w:overflowPunct/>
              <w:topLinePunct w:val="0"/>
              <w:autoSpaceDE/>
              <w:autoSpaceDN/>
              <w:bidi w:val="0"/>
              <w:adjustRightInd/>
              <w:snapToGrid/>
              <w:spacing w:line="300" w:lineRule="exact"/>
              <w:ind w:left="0" w:leftChars="0" w:right="0" w:rightChars="0" w:firstLine="0" w:firstLineChars="0"/>
              <w:jc w:val="center"/>
              <w:textAlignment w:val="auto"/>
              <w:rPr>
                <w:rFonts w:hint="default" w:ascii="仿宋_GB2312" w:hAnsi="仿宋_GB2312" w:eastAsia="仿宋_GB2312" w:cs="仿宋_GB2312"/>
                <w:kern w:val="0"/>
                <w:sz w:val="24"/>
                <w:rtl w:val="0"/>
                <w:lang w:val="en-US" w:eastAsia="zh-CN"/>
              </w:rPr>
            </w:pPr>
            <w:r>
              <w:rPr>
                <w:rFonts w:hint="eastAsia" w:ascii="仿宋_GB2312" w:hAnsi="仿宋_GB2312" w:eastAsia="仿宋_GB2312" w:cs="仿宋_GB2312"/>
                <w:kern w:val="0"/>
                <w:sz w:val="24"/>
                <w:szCs w:val="24"/>
                <w:rtl w:val="0"/>
                <w:lang w:val="en-US" w:eastAsia="zh-CN"/>
              </w:rPr>
              <w:t>35周岁以下</w:t>
            </w:r>
          </w:p>
        </w:tc>
        <w:tc>
          <w:tcPr>
            <w:tcW w:w="214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keepNext w:val="0"/>
              <w:keepLines w:val="0"/>
              <w:pageBreakBefore w:val="0"/>
              <w:framePr w:wrap="auto" w:vAnchor="margin" w:hAnchor="text" w:yAlign="inline"/>
              <w:widowControl/>
              <w:shd w:val="clear" w:color="auto" w:fill="auto"/>
              <w:kinsoku/>
              <w:wordWrap/>
              <w:overflowPunct/>
              <w:topLinePunct w:val="0"/>
              <w:autoSpaceDE/>
              <w:autoSpaceDN/>
              <w:bidi w:val="0"/>
              <w:adjustRightInd/>
              <w:snapToGrid/>
              <w:spacing w:line="300" w:lineRule="exact"/>
              <w:ind w:left="0" w:leftChars="0" w:right="0" w:rightChars="0" w:firstLine="0" w:firstLineChars="0"/>
              <w:jc w:val="both"/>
              <w:textAlignment w:val="auto"/>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具有二年及以上法务</w:t>
            </w:r>
            <w:r>
              <w:rPr>
                <w:rFonts w:hint="eastAsia" w:ascii="仿宋_GB2312" w:hAnsi="仿宋_GB2312" w:eastAsia="仿宋_GB2312" w:cs="仿宋_GB2312"/>
                <w:kern w:val="0"/>
                <w:sz w:val="24"/>
                <w:lang w:eastAsia="zh-CN"/>
              </w:rPr>
              <w:t>或审计</w:t>
            </w:r>
            <w:r>
              <w:rPr>
                <w:rFonts w:hint="eastAsia" w:ascii="仿宋_GB2312" w:hAnsi="仿宋_GB2312" w:eastAsia="仿宋_GB2312" w:cs="仿宋_GB2312"/>
                <w:kern w:val="0"/>
                <w:sz w:val="24"/>
              </w:rPr>
              <w:t>相关工作</w:t>
            </w:r>
            <w:r>
              <w:rPr>
                <w:rFonts w:hint="eastAsia" w:ascii="仿宋_GB2312" w:hAnsi="仿宋_GB2312" w:eastAsia="仿宋_GB2312" w:cs="仿宋_GB2312"/>
                <w:kern w:val="0"/>
                <w:sz w:val="24"/>
                <w:lang w:eastAsia="zh-CN"/>
              </w:rPr>
              <w:t>经验。执有中级审计师职业资格证书及以上或法律职业资格者优先。</w:t>
            </w:r>
          </w:p>
        </w:tc>
        <w:tc>
          <w:tcPr>
            <w:tcW w:w="67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keepNext w:val="0"/>
              <w:keepLines w:val="0"/>
              <w:pageBreakBefore w:val="0"/>
              <w:framePr w:wrap="auto" w:vAnchor="margin" w:hAnchor="text" w:yAlign="inline"/>
              <w:widowControl/>
              <w:shd w:val="clear" w:color="auto" w:fill="auto"/>
              <w:kinsoku/>
              <w:wordWrap/>
              <w:overflowPunct/>
              <w:topLinePunct w:val="0"/>
              <w:autoSpaceDE/>
              <w:autoSpaceDN/>
              <w:bidi w:val="0"/>
              <w:adjustRightInd/>
              <w:snapToGrid/>
              <w:spacing w:line="500" w:lineRule="exact"/>
              <w:ind w:left="0" w:leftChars="0" w:right="0" w:rightChars="0" w:firstLine="0" w:firstLineChars="0"/>
              <w:jc w:val="center"/>
              <w:textAlignment w:val="auto"/>
              <w:rPr>
                <w:rFonts w:hint="eastAsia" w:ascii="仿宋_GB2312" w:hAnsi="仿宋_GB2312" w:eastAsia="仿宋_GB2312" w:cs="仿宋_GB2312"/>
                <w:kern w:val="0"/>
                <w:sz w:val="24"/>
                <w:szCs w:val="24"/>
                <w:rtl w:val="0"/>
                <w:lang w:val="zh-TW" w:eastAsia="zh-CN"/>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 w:type="dxa"/>
            <w:bottom w:w="0" w:type="dxa"/>
            <w:right w:w="10" w:type="dxa"/>
          </w:tblCellMar>
        </w:tblPrEx>
        <w:trPr>
          <w:trHeight w:val="986" w:hRule="atLeast"/>
          <w:jc w:val="center"/>
        </w:trPr>
        <w:tc>
          <w:tcPr>
            <w:tcW w:w="69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keepNext w:val="0"/>
              <w:keepLines w:val="0"/>
              <w:pageBreakBefore w:val="0"/>
              <w:framePr w:wrap="auto" w:vAnchor="margin" w:hAnchor="text" w:yAlign="inline"/>
              <w:widowControl/>
              <w:shd w:val="clear" w:color="auto" w:fill="auto"/>
              <w:kinsoku/>
              <w:wordWrap/>
              <w:overflowPunct/>
              <w:topLinePunct w:val="0"/>
              <w:autoSpaceDE/>
              <w:autoSpaceDN/>
              <w:bidi w:val="0"/>
              <w:adjustRightInd/>
              <w:snapToGrid/>
              <w:spacing w:line="300" w:lineRule="exact"/>
              <w:ind w:left="0" w:leftChars="0" w:right="0" w:rightChars="0" w:firstLine="0" w:firstLineChars="0"/>
              <w:jc w:val="center"/>
              <w:textAlignment w:val="auto"/>
              <w:rPr>
                <w:rFonts w:hint="default" w:ascii="仿宋_GB2312" w:hAnsi="仿宋_GB2312" w:eastAsia="仿宋_GB2312" w:cs="仿宋_GB2312"/>
                <w:kern w:val="0"/>
                <w:sz w:val="24"/>
                <w:rtl w:val="0"/>
                <w:lang w:val="en-US" w:eastAsia="zh-CN"/>
              </w:rPr>
            </w:pPr>
            <w:r>
              <w:rPr>
                <w:rFonts w:hint="eastAsia" w:ascii="仿宋_GB2312" w:hAnsi="仿宋_GB2312" w:eastAsia="仿宋_GB2312" w:cs="仿宋_GB2312"/>
                <w:kern w:val="0"/>
                <w:sz w:val="24"/>
                <w:rtl w:val="0"/>
                <w:lang w:val="en-US" w:eastAsia="zh-CN"/>
              </w:rPr>
              <w:t>3</w:t>
            </w:r>
          </w:p>
        </w:tc>
        <w:tc>
          <w:tcPr>
            <w:tcW w:w="13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keepNext w:val="0"/>
              <w:keepLines w:val="0"/>
              <w:pageBreakBefore w:val="0"/>
              <w:framePr w:wrap="auto" w:vAnchor="margin" w:hAnchor="text" w:yAlign="inline"/>
              <w:widowControl/>
              <w:shd w:val="clear" w:color="auto" w:fill="auto"/>
              <w:kinsoku/>
              <w:wordWrap/>
              <w:overflowPunct/>
              <w:topLinePunct w:val="0"/>
              <w:autoSpaceDE/>
              <w:autoSpaceDN/>
              <w:bidi w:val="0"/>
              <w:adjustRightInd/>
              <w:snapToGrid/>
              <w:spacing w:line="300" w:lineRule="exact"/>
              <w:ind w:left="0" w:leftChars="0" w:right="0" w:rightChars="0" w:firstLine="0" w:firstLineChars="0"/>
              <w:jc w:val="center"/>
              <w:textAlignment w:val="auto"/>
              <w:rPr>
                <w:rFonts w:hint="eastAsia" w:ascii="仿宋_GB2312" w:hAnsi="仿宋_GB2312" w:eastAsia="仿宋_GB2312" w:cs="仿宋_GB2312"/>
                <w:kern w:val="0"/>
                <w:sz w:val="24"/>
                <w:rtl w:val="0"/>
                <w:lang w:val="zh-TW" w:eastAsia="zh-CN"/>
              </w:rPr>
            </w:pPr>
            <w:r>
              <w:rPr>
                <w:rFonts w:hint="eastAsia" w:ascii="仿宋_GB2312" w:hAnsi="仿宋_GB2312" w:eastAsia="仿宋_GB2312" w:cs="仿宋_GB2312"/>
                <w:kern w:val="0"/>
                <w:sz w:val="24"/>
                <w:rtl w:val="0"/>
                <w:lang w:val="zh-TW" w:eastAsia="zh-CN"/>
              </w:rPr>
              <w:t>石棉宇鸿建设投资开发有限责任公司</w:t>
            </w:r>
          </w:p>
        </w:tc>
        <w:tc>
          <w:tcPr>
            <w:tcW w:w="118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keepNext w:val="0"/>
              <w:keepLines w:val="0"/>
              <w:pageBreakBefore w:val="0"/>
              <w:framePr w:wrap="auto" w:vAnchor="margin" w:hAnchor="text" w:yAlign="inline"/>
              <w:widowControl/>
              <w:shd w:val="clear" w:color="auto" w:fill="auto"/>
              <w:kinsoku/>
              <w:wordWrap/>
              <w:overflowPunct/>
              <w:topLinePunct w:val="0"/>
              <w:autoSpaceDE/>
              <w:autoSpaceDN/>
              <w:bidi w:val="0"/>
              <w:adjustRightInd/>
              <w:snapToGrid/>
              <w:spacing w:line="300" w:lineRule="exact"/>
              <w:ind w:left="0" w:leftChars="0" w:right="0" w:rightChars="0" w:firstLine="0" w:firstLineChars="0"/>
              <w:jc w:val="center"/>
              <w:textAlignment w:val="auto"/>
              <w:rPr>
                <w:rFonts w:hint="eastAsia" w:ascii="仿宋_GB2312" w:hAnsi="仿宋_GB2312" w:eastAsia="仿宋_GB2312" w:cs="仿宋_GB2312"/>
                <w:kern w:val="0"/>
                <w:sz w:val="24"/>
                <w:rtl w:val="0"/>
                <w:lang w:val="zh-TW" w:eastAsia="zh-CN"/>
              </w:rPr>
            </w:pPr>
            <w:r>
              <w:rPr>
                <w:rFonts w:hint="eastAsia" w:ascii="仿宋_GB2312" w:hAnsi="仿宋_GB2312" w:eastAsia="仿宋_GB2312" w:cs="仿宋_GB2312"/>
                <w:kern w:val="0"/>
                <w:sz w:val="24"/>
                <w:rtl w:val="0"/>
                <w:lang w:val="zh-TW" w:eastAsia="zh-CN"/>
              </w:rPr>
              <w:t>成本控制部工作人员</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keepNext w:val="0"/>
              <w:keepLines w:val="0"/>
              <w:pageBreakBefore w:val="0"/>
              <w:framePr w:wrap="auto" w:vAnchor="margin" w:hAnchor="text" w:yAlign="inline"/>
              <w:widowControl/>
              <w:shd w:val="clear" w:color="auto" w:fill="auto"/>
              <w:kinsoku/>
              <w:wordWrap/>
              <w:overflowPunct/>
              <w:topLinePunct w:val="0"/>
              <w:autoSpaceDE/>
              <w:autoSpaceDN/>
              <w:bidi w:val="0"/>
              <w:adjustRightInd/>
              <w:snapToGrid/>
              <w:spacing w:line="300" w:lineRule="exact"/>
              <w:ind w:left="0" w:leftChars="0" w:right="0" w:rightChars="0" w:firstLine="0" w:firstLineChars="0"/>
              <w:jc w:val="center"/>
              <w:textAlignment w:val="auto"/>
              <w:rPr>
                <w:rFonts w:hint="default" w:ascii="仿宋_GB2312" w:hAnsi="仿宋_GB2312" w:eastAsia="仿宋_GB2312" w:cs="仿宋_GB2312"/>
                <w:kern w:val="0"/>
                <w:sz w:val="24"/>
                <w:rtl w:val="0"/>
                <w:lang w:val="en-US" w:eastAsia="zh-CN"/>
              </w:rPr>
            </w:pPr>
            <w:r>
              <w:rPr>
                <w:rFonts w:hint="eastAsia" w:ascii="仿宋_GB2312" w:hAnsi="仿宋_GB2312" w:eastAsia="仿宋_GB2312" w:cs="仿宋_GB2312"/>
                <w:kern w:val="0"/>
                <w:sz w:val="24"/>
                <w:rtl w:val="0"/>
                <w:lang w:val="en-US" w:eastAsia="zh-CN"/>
              </w:rPr>
              <w:t>1</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keepNext w:val="0"/>
              <w:keepLines w:val="0"/>
              <w:pageBreakBefore w:val="0"/>
              <w:framePr w:wrap="auto" w:vAnchor="margin" w:hAnchor="text" w:yAlign="inline"/>
              <w:widowControl/>
              <w:shd w:val="clear" w:color="auto" w:fill="auto"/>
              <w:kinsoku/>
              <w:wordWrap/>
              <w:overflowPunct/>
              <w:topLinePunct w:val="0"/>
              <w:autoSpaceDE/>
              <w:autoSpaceDN/>
              <w:bidi w:val="0"/>
              <w:adjustRightInd/>
              <w:snapToGrid/>
              <w:spacing w:line="300" w:lineRule="exact"/>
              <w:ind w:left="0" w:leftChars="0" w:right="0" w:rightChars="0" w:firstLine="0" w:firstLineChars="0"/>
              <w:jc w:val="center"/>
              <w:textAlignment w:val="auto"/>
              <w:rPr>
                <w:rFonts w:hint="eastAsia" w:ascii="仿宋_GB2312" w:hAnsi="仿宋_GB2312" w:eastAsia="仿宋_GB2312" w:cs="仿宋_GB2312"/>
                <w:kern w:val="0"/>
                <w:sz w:val="24"/>
                <w:rtl w:val="0"/>
                <w:lang w:val="zh-TW" w:eastAsia="zh-CN"/>
              </w:rPr>
            </w:pPr>
            <w:r>
              <w:rPr>
                <w:rFonts w:hint="eastAsia" w:ascii="仿宋_GB2312" w:hAnsi="仿宋_GB2312" w:eastAsia="仿宋_GB2312" w:cs="仿宋_GB2312"/>
                <w:kern w:val="0"/>
                <w:sz w:val="24"/>
                <w:rtl w:val="0"/>
                <w:lang w:val="zh-TW" w:eastAsia="zh-CN"/>
              </w:rPr>
              <w:t>大专及以上</w:t>
            </w:r>
          </w:p>
        </w:tc>
        <w:tc>
          <w:tcPr>
            <w:tcW w:w="14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keepNext w:val="0"/>
              <w:keepLines w:val="0"/>
              <w:pageBreakBefore w:val="0"/>
              <w:framePr w:wrap="auto" w:vAnchor="margin" w:hAnchor="text" w:yAlign="inline"/>
              <w:widowControl/>
              <w:shd w:val="clear" w:color="auto" w:fill="auto"/>
              <w:kinsoku/>
              <w:wordWrap/>
              <w:overflowPunct/>
              <w:topLinePunct w:val="0"/>
              <w:autoSpaceDE/>
              <w:autoSpaceDN/>
              <w:bidi w:val="0"/>
              <w:adjustRightInd/>
              <w:snapToGrid/>
              <w:spacing w:line="300" w:lineRule="exact"/>
              <w:ind w:left="0" w:leftChars="0" w:right="0" w:rightChars="0" w:firstLine="0" w:firstLineChars="0"/>
              <w:jc w:val="center"/>
              <w:textAlignment w:val="auto"/>
              <w:rPr>
                <w:rFonts w:hint="eastAsia" w:ascii="仿宋_GB2312" w:hAnsi="仿宋_GB2312" w:eastAsia="仿宋_GB2312" w:cs="仿宋_GB2312"/>
                <w:kern w:val="0"/>
                <w:sz w:val="24"/>
                <w:rtl w:val="0"/>
                <w:lang w:val="zh-TW" w:eastAsia="zh-CN"/>
              </w:rPr>
            </w:pPr>
            <w:r>
              <w:rPr>
                <w:rFonts w:hint="eastAsia" w:ascii="仿宋_GB2312" w:hAnsi="仿宋_GB2312" w:eastAsia="仿宋_GB2312" w:cs="仿宋_GB2312"/>
                <w:kern w:val="0"/>
                <w:sz w:val="24"/>
                <w:rtl w:val="0"/>
                <w:lang w:val="zh-TW" w:eastAsia="zh-CN"/>
              </w:rPr>
              <w:t>工程类相关专业</w:t>
            </w:r>
          </w:p>
        </w:tc>
        <w:tc>
          <w:tcPr>
            <w:tcW w:w="146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keepNext w:val="0"/>
              <w:keepLines w:val="0"/>
              <w:pageBreakBefore w:val="0"/>
              <w:framePr w:wrap="auto" w:vAnchor="margin" w:hAnchor="text" w:yAlign="inline"/>
              <w:widowControl/>
              <w:shd w:val="clear" w:color="auto" w:fill="auto"/>
              <w:kinsoku/>
              <w:wordWrap/>
              <w:overflowPunct/>
              <w:topLinePunct w:val="0"/>
              <w:autoSpaceDE/>
              <w:autoSpaceDN/>
              <w:bidi w:val="0"/>
              <w:adjustRightInd/>
              <w:snapToGrid/>
              <w:spacing w:line="300" w:lineRule="exact"/>
              <w:ind w:left="0" w:leftChars="0" w:right="0" w:rightChars="0" w:firstLine="0" w:firstLineChars="0"/>
              <w:jc w:val="center"/>
              <w:textAlignment w:val="auto"/>
              <w:rPr>
                <w:rFonts w:hint="default" w:ascii="仿宋_GB2312" w:hAnsi="仿宋_GB2312" w:eastAsia="仿宋_GB2312" w:cs="仿宋_GB2312"/>
                <w:kern w:val="0"/>
                <w:sz w:val="24"/>
                <w:rtl w:val="0"/>
                <w:lang w:val="en-US" w:eastAsia="zh-CN"/>
              </w:rPr>
            </w:pPr>
            <w:r>
              <w:rPr>
                <w:rFonts w:hint="eastAsia" w:ascii="仿宋_GB2312" w:hAnsi="仿宋_GB2312" w:eastAsia="仿宋_GB2312" w:cs="仿宋_GB2312"/>
                <w:kern w:val="0"/>
                <w:sz w:val="24"/>
                <w:szCs w:val="24"/>
                <w:rtl w:val="0"/>
                <w:lang w:val="en-US" w:eastAsia="zh-CN"/>
              </w:rPr>
              <w:t>35周岁以下</w:t>
            </w:r>
          </w:p>
        </w:tc>
        <w:tc>
          <w:tcPr>
            <w:tcW w:w="214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keepNext w:val="0"/>
              <w:keepLines w:val="0"/>
              <w:pageBreakBefore w:val="0"/>
              <w:framePr w:wrap="auto" w:vAnchor="margin" w:hAnchor="text" w:yAlign="inline"/>
              <w:widowControl/>
              <w:shd w:val="clear" w:color="auto" w:fill="auto"/>
              <w:kinsoku/>
              <w:wordWrap/>
              <w:overflowPunct/>
              <w:topLinePunct w:val="0"/>
              <w:autoSpaceDE/>
              <w:autoSpaceDN/>
              <w:bidi w:val="0"/>
              <w:adjustRightInd/>
              <w:snapToGrid/>
              <w:spacing w:line="300" w:lineRule="exact"/>
              <w:ind w:left="0" w:leftChars="0" w:right="0" w:rightChars="0" w:firstLine="0" w:firstLineChars="0"/>
              <w:jc w:val="both"/>
              <w:textAlignment w:val="auto"/>
              <w:rPr>
                <w:rFonts w:hint="eastAsia" w:ascii="仿宋_GB2312" w:hAnsi="仿宋_GB2312" w:eastAsia="仿宋_GB2312" w:cs="仿宋_GB2312"/>
                <w:kern w:val="0"/>
                <w:sz w:val="24"/>
                <w:lang w:eastAsia="zh-CN"/>
              </w:rPr>
            </w:pPr>
            <w:r>
              <w:rPr>
                <w:rFonts w:hint="eastAsia" w:ascii="仿宋_GB2312" w:hAnsi="仿宋_GB2312" w:eastAsia="仿宋_GB2312" w:cs="仿宋_GB2312"/>
                <w:kern w:val="0"/>
                <w:sz w:val="24"/>
                <w:lang w:eastAsia="zh-CN"/>
              </w:rPr>
              <w:t>具有</w:t>
            </w:r>
            <w:r>
              <w:rPr>
                <w:rFonts w:hint="eastAsia" w:ascii="仿宋_GB2312" w:hAnsi="仿宋_GB2312" w:eastAsia="仿宋_GB2312" w:cs="仿宋_GB2312"/>
                <w:kern w:val="0"/>
                <w:sz w:val="24"/>
              </w:rPr>
              <w:t>三年以上工程造价</w:t>
            </w:r>
            <w:r>
              <w:rPr>
                <w:rFonts w:hint="eastAsia" w:ascii="仿宋_GB2312" w:hAnsi="仿宋_GB2312" w:eastAsia="仿宋_GB2312" w:cs="仿宋_GB2312"/>
                <w:kern w:val="0"/>
                <w:sz w:val="24"/>
                <w:lang w:eastAsia="zh-CN"/>
              </w:rPr>
              <w:t>、</w:t>
            </w:r>
            <w:r>
              <w:rPr>
                <w:rFonts w:hint="eastAsia" w:ascii="仿宋_GB2312" w:hAnsi="仿宋_GB2312" w:eastAsia="仿宋_GB2312" w:cs="仿宋_GB2312"/>
                <w:kern w:val="0"/>
                <w:sz w:val="24"/>
              </w:rPr>
              <w:t>成本控制或预结算工作经验</w:t>
            </w:r>
            <w:r>
              <w:rPr>
                <w:rFonts w:hint="eastAsia" w:ascii="仿宋_GB2312" w:hAnsi="仿宋_GB2312" w:eastAsia="仿宋_GB2312" w:cs="仿宋_GB2312"/>
                <w:kern w:val="0"/>
                <w:sz w:val="24"/>
                <w:lang w:eastAsia="zh-CN"/>
              </w:rPr>
              <w:t>；能熟练掌握现行工程造价规范及操作规程，熟悉工程造价市场情况、材料设备的市场价格及OFFICE办公软件和相关工程预结算软件。执有注册造价师职业资格证书者优先 。</w:t>
            </w:r>
          </w:p>
        </w:tc>
        <w:tc>
          <w:tcPr>
            <w:tcW w:w="67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keepNext w:val="0"/>
              <w:keepLines w:val="0"/>
              <w:pageBreakBefore w:val="0"/>
              <w:framePr w:wrap="auto" w:vAnchor="margin" w:hAnchor="text" w:yAlign="inline"/>
              <w:widowControl/>
              <w:shd w:val="clear" w:color="auto" w:fill="auto"/>
              <w:kinsoku/>
              <w:wordWrap/>
              <w:overflowPunct/>
              <w:topLinePunct w:val="0"/>
              <w:autoSpaceDE/>
              <w:autoSpaceDN/>
              <w:bidi w:val="0"/>
              <w:adjustRightInd/>
              <w:snapToGrid/>
              <w:spacing w:line="500" w:lineRule="exact"/>
              <w:ind w:left="0" w:leftChars="0" w:right="0" w:rightChars="0" w:firstLine="0" w:firstLineChars="0"/>
              <w:jc w:val="center"/>
              <w:textAlignment w:val="auto"/>
              <w:rPr>
                <w:rFonts w:hint="eastAsia" w:ascii="仿宋_GB2312" w:hAnsi="仿宋_GB2312" w:eastAsia="仿宋_GB2312" w:cs="仿宋_GB2312"/>
                <w:kern w:val="0"/>
                <w:sz w:val="24"/>
                <w:szCs w:val="24"/>
                <w:rtl w:val="0"/>
                <w:lang w:val="zh-TW" w:eastAsia="zh-CN"/>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 w:type="dxa"/>
            <w:bottom w:w="0" w:type="dxa"/>
            <w:right w:w="10" w:type="dxa"/>
          </w:tblCellMar>
        </w:tblPrEx>
        <w:trPr>
          <w:trHeight w:val="2651" w:hRule="atLeast"/>
          <w:jc w:val="center"/>
        </w:trPr>
        <w:tc>
          <w:tcPr>
            <w:tcW w:w="69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keepNext w:val="0"/>
              <w:keepLines w:val="0"/>
              <w:pageBreakBefore w:val="0"/>
              <w:framePr w:wrap="auto" w:vAnchor="margin" w:hAnchor="text" w:yAlign="inline"/>
              <w:widowControl/>
              <w:shd w:val="clear" w:color="auto" w:fill="auto"/>
              <w:kinsoku/>
              <w:wordWrap/>
              <w:overflowPunct/>
              <w:topLinePunct w:val="0"/>
              <w:autoSpaceDE/>
              <w:autoSpaceDN/>
              <w:bidi w:val="0"/>
              <w:adjustRightInd/>
              <w:snapToGrid/>
              <w:spacing w:line="300" w:lineRule="exact"/>
              <w:ind w:left="0" w:leftChars="0" w:right="0" w:rightChars="0" w:firstLine="0" w:firstLineChars="0"/>
              <w:jc w:val="center"/>
              <w:textAlignment w:val="auto"/>
              <w:rPr>
                <w:rFonts w:hint="default" w:ascii="仿宋_GB2312" w:hAnsi="仿宋_GB2312" w:eastAsia="仿宋_GB2312" w:cs="仿宋_GB2312"/>
                <w:kern w:val="0"/>
                <w:sz w:val="24"/>
                <w:rtl w:val="0"/>
                <w:lang w:val="en-US" w:eastAsia="zh-CN"/>
              </w:rPr>
            </w:pPr>
            <w:r>
              <w:rPr>
                <w:rFonts w:hint="eastAsia" w:ascii="仿宋_GB2312" w:hAnsi="仿宋_GB2312" w:eastAsia="仿宋_GB2312" w:cs="仿宋_GB2312"/>
                <w:kern w:val="0"/>
                <w:sz w:val="24"/>
                <w:rtl w:val="0"/>
                <w:lang w:val="en-US" w:eastAsia="zh-CN"/>
              </w:rPr>
              <w:t>4</w:t>
            </w:r>
          </w:p>
        </w:tc>
        <w:tc>
          <w:tcPr>
            <w:tcW w:w="13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keepNext w:val="0"/>
              <w:keepLines w:val="0"/>
              <w:pageBreakBefore w:val="0"/>
              <w:framePr w:wrap="auto" w:vAnchor="margin" w:hAnchor="text" w:yAlign="inline"/>
              <w:widowControl/>
              <w:shd w:val="clear" w:color="auto" w:fill="auto"/>
              <w:kinsoku/>
              <w:wordWrap/>
              <w:overflowPunct/>
              <w:topLinePunct w:val="0"/>
              <w:autoSpaceDE/>
              <w:autoSpaceDN/>
              <w:bidi w:val="0"/>
              <w:adjustRightInd/>
              <w:snapToGrid/>
              <w:spacing w:line="300" w:lineRule="exact"/>
              <w:ind w:left="0" w:leftChars="0" w:right="0" w:rightChars="0" w:firstLine="0" w:firstLineChars="0"/>
              <w:jc w:val="center"/>
              <w:textAlignment w:val="auto"/>
              <w:rPr>
                <w:rFonts w:hint="eastAsia" w:ascii="仿宋_GB2312" w:hAnsi="仿宋_GB2312" w:eastAsia="仿宋_GB2312" w:cs="仿宋_GB2312"/>
                <w:kern w:val="0"/>
                <w:sz w:val="24"/>
                <w:rtl w:val="0"/>
                <w:lang w:val="zh-TW" w:eastAsia="zh-CN"/>
              </w:rPr>
            </w:pPr>
            <w:r>
              <w:rPr>
                <w:rFonts w:hint="eastAsia" w:ascii="仿宋_GB2312" w:hAnsi="仿宋_GB2312" w:eastAsia="仿宋_GB2312" w:cs="仿宋_GB2312"/>
                <w:kern w:val="0"/>
                <w:sz w:val="24"/>
                <w:rtl w:val="0"/>
                <w:lang w:val="zh-TW" w:eastAsia="zh-CN"/>
              </w:rPr>
              <w:t>石棉宇鸿建设投资开发有限责任公司</w:t>
            </w:r>
          </w:p>
        </w:tc>
        <w:tc>
          <w:tcPr>
            <w:tcW w:w="118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keepNext w:val="0"/>
              <w:keepLines w:val="0"/>
              <w:pageBreakBefore w:val="0"/>
              <w:framePr w:wrap="auto" w:vAnchor="margin" w:hAnchor="text" w:yAlign="inline"/>
              <w:widowControl/>
              <w:shd w:val="clear" w:color="auto" w:fill="auto"/>
              <w:kinsoku/>
              <w:wordWrap/>
              <w:overflowPunct/>
              <w:topLinePunct w:val="0"/>
              <w:autoSpaceDE/>
              <w:autoSpaceDN/>
              <w:bidi w:val="0"/>
              <w:adjustRightInd/>
              <w:snapToGrid/>
              <w:spacing w:line="300" w:lineRule="exact"/>
              <w:ind w:left="0" w:leftChars="0" w:right="0" w:rightChars="0" w:firstLine="0" w:firstLineChars="0"/>
              <w:jc w:val="center"/>
              <w:textAlignment w:val="auto"/>
              <w:rPr>
                <w:rFonts w:hint="eastAsia" w:ascii="仿宋_GB2312" w:hAnsi="仿宋_GB2312" w:eastAsia="仿宋_GB2312" w:cs="仿宋_GB2312"/>
                <w:kern w:val="0"/>
                <w:sz w:val="24"/>
                <w:rtl w:val="0"/>
                <w:lang w:val="zh-TW" w:eastAsia="zh-CN"/>
              </w:rPr>
            </w:pPr>
            <w:r>
              <w:rPr>
                <w:rFonts w:hint="eastAsia" w:ascii="仿宋_GB2312" w:hAnsi="仿宋_GB2312" w:eastAsia="仿宋_GB2312" w:cs="仿宋_GB2312"/>
                <w:kern w:val="0"/>
                <w:sz w:val="24"/>
                <w:rtl w:val="0"/>
                <w:lang w:val="zh-TW" w:eastAsia="zh-CN"/>
              </w:rPr>
              <w:t>环境质量安全部工作人员</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keepNext w:val="0"/>
              <w:keepLines w:val="0"/>
              <w:pageBreakBefore w:val="0"/>
              <w:framePr w:wrap="auto" w:vAnchor="margin" w:hAnchor="text" w:yAlign="inline"/>
              <w:widowControl/>
              <w:shd w:val="clear" w:color="auto" w:fill="auto"/>
              <w:kinsoku/>
              <w:wordWrap/>
              <w:overflowPunct/>
              <w:topLinePunct w:val="0"/>
              <w:autoSpaceDE/>
              <w:autoSpaceDN/>
              <w:bidi w:val="0"/>
              <w:adjustRightInd/>
              <w:snapToGrid/>
              <w:spacing w:line="300" w:lineRule="exact"/>
              <w:ind w:left="0" w:leftChars="0" w:right="0" w:rightChars="0" w:firstLine="0" w:firstLineChars="0"/>
              <w:jc w:val="center"/>
              <w:textAlignment w:val="auto"/>
              <w:rPr>
                <w:rFonts w:hint="default" w:ascii="仿宋_GB2312" w:hAnsi="仿宋_GB2312" w:eastAsia="仿宋_GB2312" w:cs="仿宋_GB2312"/>
                <w:kern w:val="0"/>
                <w:sz w:val="24"/>
                <w:rtl w:val="0"/>
                <w:lang w:val="en-US" w:eastAsia="zh-CN"/>
              </w:rPr>
            </w:pPr>
            <w:r>
              <w:rPr>
                <w:rFonts w:hint="eastAsia" w:ascii="仿宋_GB2312" w:hAnsi="仿宋_GB2312" w:eastAsia="仿宋_GB2312" w:cs="仿宋_GB2312"/>
                <w:kern w:val="0"/>
                <w:sz w:val="24"/>
                <w:rtl w:val="0"/>
                <w:lang w:val="en-US" w:eastAsia="zh-CN"/>
              </w:rPr>
              <w:t>1</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keepNext w:val="0"/>
              <w:keepLines w:val="0"/>
              <w:pageBreakBefore w:val="0"/>
              <w:framePr w:wrap="auto" w:vAnchor="margin" w:hAnchor="text" w:yAlign="inline"/>
              <w:widowControl/>
              <w:shd w:val="clear" w:color="auto" w:fill="auto"/>
              <w:kinsoku/>
              <w:wordWrap/>
              <w:overflowPunct/>
              <w:topLinePunct w:val="0"/>
              <w:autoSpaceDE/>
              <w:autoSpaceDN/>
              <w:bidi w:val="0"/>
              <w:adjustRightInd/>
              <w:snapToGrid/>
              <w:spacing w:line="300" w:lineRule="exact"/>
              <w:ind w:left="0" w:leftChars="0" w:right="0" w:rightChars="0" w:firstLine="0" w:firstLineChars="0"/>
              <w:jc w:val="center"/>
              <w:textAlignment w:val="auto"/>
              <w:rPr>
                <w:rFonts w:hint="eastAsia" w:ascii="仿宋_GB2312" w:hAnsi="仿宋_GB2312" w:eastAsia="仿宋_GB2312" w:cs="仿宋_GB2312"/>
                <w:kern w:val="0"/>
                <w:sz w:val="24"/>
                <w:rtl w:val="0"/>
                <w:lang w:val="zh-TW" w:eastAsia="zh-CN"/>
              </w:rPr>
            </w:pPr>
            <w:r>
              <w:rPr>
                <w:rFonts w:hint="eastAsia" w:ascii="仿宋_GB2312" w:hAnsi="仿宋_GB2312" w:eastAsia="仿宋_GB2312" w:cs="仿宋_GB2312"/>
                <w:kern w:val="0"/>
                <w:sz w:val="24"/>
                <w:rtl w:val="0"/>
                <w:lang w:val="zh-TW" w:eastAsia="zh-CN"/>
              </w:rPr>
              <w:t>大专及以上</w:t>
            </w:r>
          </w:p>
        </w:tc>
        <w:tc>
          <w:tcPr>
            <w:tcW w:w="14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keepNext w:val="0"/>
              <w:keepLines w:val="0"/>
              <w:pageBreakBefore w:val="0"/>
              <w:framePr w:wrap="auto" w:vAnchor="margin" w:hAnchor="text" w:yAlign="inline"/>
              <w:widowControl/>
              <w:shd w:val="clear" w:color="auto" w:fill="auto"/>
              <w:kinsoku/>
              <w:wordWrap/>
              <w:overflowPunct/>
              <w:topLinePunct w:val="0"/>
              <w:autoSpaceDE/>
              <w:autoSpaceDN/>
              <w:bidi w:val="0"/>
              <w:adjustRightInd/>
              <w:snapToGrid/>
              <w:spacing w:line="300" w:lineRule="exact"/>
              <w:ind w:left="0" w:leftChars="0" w:right="0" w:rightChars="0" w:firstLine="0" w:firstLineChars="0"/>
              <w:jc w:val="center"/>
              <w:textAlignment w:val="auto"/>
              <w:rPr>
                <w:rFonts w:hint="eastAsia" w:ascii="仿宋_GB2312" w:hAnsi="仿宋_GB2312" w:eastAsia="仿宋_GB2312" w:cs="仿宋_GB2312"/>
                <w:kern w:val="0"/>
                <w:sz w:val="24"/>
                <w:rtl w:val="0"/>
                <w:lang w:val="zh-TW" w:eastAsia="zh-CN"/>
              </w:rPr>
            </w:pPr>
            <w:r>
              <w:rPr>
                <w:rFonts w:hint="eastAsia" w:ascii="仿宋_GB2312" w:hAnsi="仿宋_GB2312" w:eastAsia="仿宋_GB2312" w:cs="仿宋_GB2312"/>
                <w:kern w:val="0"/>
                <w:sz w:val="24"/>
                <w:rtl w:val="0"/>
                <w:lang w:val="zh-TW" w:eastAsia="zh-CN"/>
              </w:rPr>
              <w:t>工程或环境类专业</w:t>
            </w:r>
          </w:p>
        </w:tc>
        <w:tc>
          <w:tcPr>
            <w:tcW w:w="146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keepNext w:val="0"/>
              <w:keepLines w:val="0"/>
              <w:pageBreakBefore w:val="0"/>
              <w:framePr w:wrap="auto" w:vAnchor="margin" w:hAnchor="text" w:yAlign="inline"/>
              <w:widowControl/>
              <w:shd w:val="clear" w:color="auto" w:fill="auto"/>
              <w:kinsoku/>
              <w:wordWrap/>
              <w:overflowPunct/>
              <w:topLinePunct w:val="0"/>
              <w:autoSpaceDE/>
              <w:autoSpaceDN/>
              <w:bidi w:val="0"/>
              <w:adjustRightInd/>
              <w:snapToGrid/>
              <w:spacing w:line="300" w:lineRule="exact"/>
              <w:ind w:left="0" w:leftChars="0" w:right="0" w:rightChars="0" w:firstLine="0" w:firstLineChars="0"/>
              <w:jc w:val="center"/>
              <w:textAlignment w:val="auto"/>
              <w:rPr>
                <w:rFonts w:hint="default" w:ascii="仿宋_GB2312" w:hAnsi="仿宋_GB2312" w:eastAsia="仿宋_GB2312" w:cs="仿宋_GB2312"/>
                <w:kern w:val="0"/>
                <w:sz w:val="24"/>
                <w:rtl w:val="0"/>
                <w:lang w:val="en-US" w:eastAsia="zh-CN"/>
              </w:rPr>
            </w:pPr>
            <w:r>
              <w:rPr>
                <w:rFonts w:hint="eastAsia" w:ascii="仿宋_GB2312" w:hAnsi="仿宋_GB2312" w:eastAsia="仿宋_GB2312" w:cs="仿宋_GB2312"/>
                <w:kern w:val="0"/>
                <w:sz w:val="24"/>
                <w:szCs w:val="24"/>
                <w:rtl w:val="0"/>
                <w:lang w:val="en-US" w:eastAsia="zh-CN"/>
              </w:rPr>
              <w:t>35周岁以下</w:t>
            </w:r>
          </w:p>
        </w:tc>
        <w:tc>
          <w:tcPr>
            <w:tcW w:w="214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keepNext w:val="0"/>
              <w:keepLines w:val="0"/>
              <w:pageBreakBefore w:val="0"/>
              <w:framePr w:wrap="auto" w:vAnchor="margin" w:hAnchor="text" w:yAlign="inline"/>
              <w:widowControl/>
              <w:shd w:val="clear" w:color="auto" w:fill="auto"/>
              <w:kinsoku/>
              <w:wordWrap/>
              <w:overflowPunct/>
              <w:topLinePunct w:val="0"/>
              <w:autoSpaceDE/>
              <w:autoSpaceDN/>
              <w:bidi w:val="0"/>
              <w:adjustRightInd/>
              <w:snapToGrid/>
              <w:spacing w:line="300" w:lineRule="exact"/>
              <w:ind w:left="0" w:leftChars="0" w:right="0" w:rightChars="0" w:firstLine="0" w:firstLineChars="0"/>
              <w:jc w:val="both"/>
              <w:textAlignment w:val="auto"/>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具备</w:t>
            </w:r>
            <w:r>
              <w:rPr>
                <w:rFonts w:hint="eastAsia" w:ascii="仿宋_GB2312" w:hAnsi="仿宋_GB2312" w:eastAsia="仿宋_GB2312" w:cs="仿宋_GB2312"/>
                <w:kern w:val="0"/>
                <w:sz w:val="24"/>
                <w:lang w:eastAsia="zh-CN"/>
              </w:rPr>
              <w:t>三</w:t>
            </w:r>
            <w:r>
              <w:rPr>
                <w:rFonts w:hint="eastAsia" w:ascii="仿宋_GB2312" w:hAnsi="仿宋_GB2312" w:eastAsia="仿宋_GB2312" w:cs="仿宋_GB2312"/>
                <w:kern w:val="0"/>
                <w:sz w:val="24"/>
              </w:rPr>
              <w:t>年以上质量管理岗位相关工作经验，熟悉公司安全环保、体系管理、质量管理等专业知识</w:t>
            </w:r>
            <w:r>
              <w:rPr>
                <w:rFonts w:hint="eastAsia" w:ascii="仿宋_GB2312" w:hAnsi="仿宋_GB2312" w:eastAsia="仿宋_GB2312" w:cs="仿宋_GB2312"/>
                <w:kern w:val="0"/>
                <w:sz w:val="24"/>
                <w:lang w:eastAsia="zh-CN"/>
              </w:rPr>
              <w:t>。执有安全、环保或质量工程师等职业职称者优先。</w:t>
            </w:r>
          </w:p>
        </w:tc>
        <w:tc>
          <w:tcPr>
            <w:tcW w:w="67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keepNext w:val="0"/>
              <w:keepLines w:val="0"/>
              <w:pageBreakBefore w:val="0"/>
              <w:framePr w:wrap="auto" w:vAnchor="margin" w:hAnchor="text" w:yAlign="inline"/>
              <w:widowControl/>
              <w:shd w:val="clear" w:color="auto" w:fill="auto"/>
              <w:kinsoku/>
              <w:wordWrap/>
              <w:overflowPunct/>
              <w:topLinePunct w:val="0"/>
              <w:autoSpaceDE/>
              <w:autoSpaceDN/>
              <w:bidi w:val="0"/>
              <w:adjustRightInd/>
              <w:snapToGrid/>
              <w:spacing w:line="500" w:lineRule="exact"/>
              <w:ind w:left="0" w:leftChars="0" w:right="0" w:rightChars="0" w:firstLine="0" w:firstLineChars="0"/>
              <w:jc w:val="center"/>
              <w:textAlignment w:val="auto"/>
              <w:rPr>
                <w:rFonts w:hint="eastAsia" w:ascii="仿宋_GB2312" w:hAnsi="仿宋_GB2312" w:eastAsia="仿宋_GB2312" w:cs="仿宋_GB2312"/>
                <w:kern w:val="0"/>
                <w:sz w:val="24"/>
                <w:szCs w:val="24"/>
                <w:rtl w:val="0"/>
                <w:lang w:val="zh-TW" w:eastAsia="zh-CN"/>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 w:type="dxa"/>
            <w:bottom w:w="0" w:type="dxa"/>
            <w:right w:w="10" w:type="dxa"/>
          </w:tblCellMar>
        </w:tblPrEx>
        <w:trPr>
          <w:trHeight w:val="1841" w:hRule="atLeast"/>
          <w:jc w:val="center"/>
        </w:trPr>
        <w:tc>
          <w:tcPr>
            <w:tcW w:w="69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keepNext w:val="0"/>
              <w:keepLines w:val="0"/>
              <w:pageBreakBefore w:val="0"/>
              <w:framePr w:wrap="auto" w:vAnchor="margin" w:hAnchor="text" w:yAlign="inline"/>
              <w:widowControl/>
              <w:shd w:val="clear" w:color="auto" w:fill="auto"/>
              <w:kinsoku/>
              <w:wordWrap/>
              <w:overflowPunct/>
              <w:topLinePunct w:val="0"/>
              <w:autoSpaceDE/>
              <w:autoSpaceDN/>
              <w:bidi w:val="0"/>
              <w:adjustRightInd/>
              <w:snapToGrid/>
              <w:spacing w:line="300" w:lineRule="exact"/>
              <w:ind w:left="0" w:leftChars="0" w:right="0" w:rightChars="0" w:firstLine="0" w:firstLineChars="0"/>
              <w:jc w:val="center"/>
              <w:textAlignment w:val="auto"/>
              <w:rPr>
                <w:rFonts w:hint="default" w:ascii="仿宋_GB2312" w:hAnsi="仿宋_GB2312" w:eastAsia="仿宋_GB2312" w:cs="仿宋_GB2312"/>
                <w:kern w:val="0"/>
                <w:sz w:val="24"/>
                <w:rtl w:val="0"/>
                <w:lang w:val="en-US" w:eastAsia="zh-CN"/>
              </w:rPr>
            </w:pPr>
            <w:r>
              <w:rPr>
                <w:rFonts w:hint="eastAsia" w:ascii="仿宋_GB2312" w:hAnsi="仿宋_GB2312" w:eastAsia="仿宋_GB2312" w:cs="仿宋_GB2312"/>
                <w:kern w:val="0"/>
                <w:sz w:val="24"/>
                <w:rtl w:val="0"/>
                <w:lang w:val="en-US" w:eastAsia="zh-CN"/>
              </w:rPr>
              <w:t>5</w:t>
            </w:r>
          </w:p>
        </w:tc>
        <w:tc>
          <w:tcPr>
            <w:tcW w:w="13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keepNext w:val="0"/>
              <w:keepLines w:val="0"/>
              <w:pageBreakBefore w:val="0"/>
              <w:framePr w:wrap="auto" w:vAnchor="margin" w:hAnchor="text" w:yAlign="inline"/>
              <w:widowControl/>
              <w:shd w:val="clear" w:color="auto" w:fill="auto"/>
              <w:kinsoku/>
              <w:wordWrap/>
              <w:overflowPunct/>
              <w:topLinePunct w:val="0"/>
              <w:autoSpaceDE/>
              <w:autoSpaceDN/>
              <w:bidi w:val="0"/>
              <w:adjustRightInd/>
              <w:snapToGrid/>
              <w:spacing w:line="300" w:lineRule="exact"/>
              <w:ind w:left="0" w:leftChars="0" w:right="0" w:rightChars="0" w:firstLine="0" w:firstLineChars="0"/>
              <w:jc w:val="center"/>
              <w:textAlignment w:val="auto"/>
              <w:rPr>
                <w:rFonts w:hint="eastAsia" w:ascii="仿宋_GB2312" w:hAnsi="仿宋_GB2312" w:eastAsia="仿宋_GB2312" w:cs="仿宋_GB2312"/>
                <w:kern w:val="0"/>
                <w:sz w:val="24"/>
                <w:rtl w:val="0"/>
                <w:lang w:val="zh-TW" w:eastAsia="zh-CN"/>
              </w:rPr>
            </w:pPr>
            <w:r>
              <w:rPr>
                <w:rFonts w:hint="eastAsia" w:ascii="仿宋_GB2312" w:hAnsi="仿宋_GB2312" w:eastAsia="仿宋_GB2312" w:cs="仿宋_GB2312"/>
                <w:kern w:val="0"/>
                <w:sz w:val="24"/>
                <w:rtl w:val="0"/>
                <w:lang w:val="zh-TW" w:eastAsia="zh-CN"/>
              </w:rPr>
              <w:t>石棉宇鸿建设投资开发有限责任公司</w:t>
            </w:r>
          </w:p>
        </w:tc>
        <w:tc>
          <w:tcPr>
            <w:tcW w:w="118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keepNext w:val="0"/>
              <w:keepLines w:val="0"/>
              <w:pageBreakBefore w:val="0"/>
              <w:framePr w:wrap="auto" w:vAnchor="margin" w:hAnchor="text" w:yAlign="inline"/>
              <w:widowControl/>
              <w:shd w:val="clear" w:color="auto" w:fill="auto"/>
              <w:kinsoku/>
              <w:wordWrap/>
              <w:overflowPunct/>
              <w:topLinePunct w:val="0"/>
              <w:autoSpaceDE/>
              <w:autoSpaceDN/>
              <w:bidi w:val="0"/>
              <w:adjustRightInd/>
              <w:snapToGrid/>
              <w:spacing w:line="300" w:lineRule="exact"/>
              <w:ind w:left="0" w:leftChars="0" w:right="0" w:rightChars="0" w:firstLine="0" w:firstLineChars="0"/>
              <w:jc w:val="center"/>
              <w:textAlignment w:val="auto"/>
              <w:rPr>
                <w:rFonts w:hint="eastAsia" w:ascii="仿宋_GB2312" w:hAnsi="仿宋_GB2312" w:eastAsia="仿宋_GB2312" w:cs="仿宋_GB2312"/>
                <w:kern w:val="0"/>
                <w:sz w:val="24"/>
                <w:rtl w:val="0"/>
                <w:lang w:val="en-US" w:eastAsia="zh-CN"/>
              </w:rPr>
            </w:pPr>
            <w:r>
              <w:rPr>
                <w:rFonts w:hint="eastAsia" w:ascii="仿宋_GB2312" w:hAnsi="仿宋_GB2312" w:eastAsia="仿宋_GB2312" w:cs="仿宋_GB2312"/>
                <w:kern w:val="0"/>
                <w:sz w:val="24"/>
                <w:rtl w:val="0"/>
                <w:lang w:val="en-US" w:eastAsia="zh-CN"/>
              </w:rPr>
              <w:t>项目管理部</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keepNext w:val="0"/>
              <w:keepLines w:val="0"/>
              <w:pageBreakBefore w:val="0"/>
              <w:framePr w:wrap="auto" w:vAnchor="margin" w:hAnchor="text" w:yAlign="inline"/>
              <w:widowControl/>
              <w:shd w:val="clear" w:color="auto" w:fill="auto"/>
              <w:kinsoku/>
              <w:wordWrap/>
              <w:overflowPunct/>
              <w:topLinePunct w:val="0"/>
              <w:autoSpaceDE/>
              <w:autoSpaceDN/>
              <w:bidi w:val="0"/>
              <w:adjustRightInd/>
              <w:snapToGrid/>
              <w:spacing w:line="300" w:lineRule="exact"/>
              <w:ind w:left="0" w:leftChars="0" w:right="0" w:rightChars="0" w:firstLine="0" w:firstLineChars="0"/>
              <w:jc w:val="center"/>
              <w:textAlignment w:val="auto"/>
              <w:rPr>
                <w:rFonts w:hint="default" w:ascii="仿宋_GB2312" w:hAnsi="仿宋_GB2312" w:eastAsia="仿宋_GB2312" w:cs="仿宋_GB2312"/>
                <w:kern w:val="0"/>
                <w:sz w:val="24"/>
                <w:rtl w:val="0"/>
                <w:lang w:val="en-US" w:eastAsia="zh-CN"/>
              </w:rPr>
            </w:pPr>
            <w:r>
              <w:rPr>
                <w:rFonts w:hint="eastAsia" w:ascii="仿宋_GB2312" w:hAnsi="仿宋_GB2312" w:eastAsia="仿宋_GB2312" w:cs="仿宋_GB2312"/>
                <w:kern w:val="0"/>
                <w:sz w:val="24"/>
                <w:rtl w:val="0"/>
                <w:lang w:val="en-US" w:eastAsia="zh-CN"/>
              </w:rPr>
              <w:t>1</w:t>
            </w:r>
          </w:p>
        </w:tc>
        <w:tc>
          <w:tcPr>
            <w:tcW w:w="1434"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keepNext w:val="0"/>
              <w:keepLines w:val="0"/>
              <w:pageBreakBefore w:val="0"/>
              <w:framePr w:wrap="auto" w:vAnchor="margin" w:hAnchor="text" w:yAlign="inline"/>
              <w:widowControl/>
              <w:shd w:val="clear" w:color="auto" w:fill="auto"/>
              <w:kinsoku/>
              <w:wordWrap/>
              <w:overflowPunct/>
              <w:topLinePunct w:val="0"/>
              <w:autoSpaceDE/>
              <w:autoSpaceDN/>
              <w:bidi w:val="0"/>
              <w:adjustRightInd/>
              <w:snapToGrid/>
              <w:spacing w:line="300" w:lineRule="exact"/>
              <w:ind w:left="0" w:leftChars="0" w:right="0" w:rightChars="0" w:firstLine="0" w:firstLineChars="0"/>
              <w:jc w:val="center"/>
              <w:textAlignment w:val="auto"/>
              <w:rPr>
                <w:rFonts w:hint="eastAsia" w:ascii="仿宋_GB2312" w:hAnsi="仿宋_GB2312" w:eastAsia="仿宋_GB2312" w:cs="仿宋_GB2312"/>
                <w:kern w:val="0"/>
                <w:sz w:val="24"/>
                <w:rtl w:val="0"/>
                <w:lang w:val="zh-TW" w:eastAsia="zh-CN"/>
              </w:rPr>
            </w:pPr>
            <w:r>
              <w:rPr>
                <w:rFonts w:hint="eastAsia" w:ascii="仿宋_GB2312" w:hAnsi="仿宋_GB2312" w:eastAsia="仿宋_GB2312" w:cs="仿宋_GB2312"/>
                <w:kern w:val="0"/>
                <w:sz w:val="24"/>
                <w:rtl w:val="0"/>
                <w:lang w:val="zh-TW" w:eastAsia="zh-CN"/>
              </w:rPr>
              <w:t>大专及以上</w:t>
            </w:r>
          </w:p>
        </w:tc>
        <w:tc>
          <w:tcPr>
            <w:tcW w:w="14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keepNext w:val="0"/>
              <w:keepLines w:val="0"/>
              <w:pageBreakBefore w:val="0"/>
              <w:framePr w:wrap="auto" w:vAnchor="margin" w:hAnchor="text" w:yAlign="inline"/>
              <w:widowControl/>
              <w:shd w:val="clear" w:color="auto" w:fill="auto"/>
              <w:kinsoku/>
              <w:wordWrap/>
              <w:overflowPunct/>
              <w:topLinePunct w:val="0"/>
              <w:autoSpaceDE/>
              <w:autoSpaceDN/>
              <w:bidi w:val="0"/>
              <w:adjustRightInd/>
              <w:snapToGrid/>
              <w:spacing w:line="300" w:lineRule="exact"/>
              <w:ind w:left="0" w:leftChars="0" w:right="0" w:rightChars="0" w:firstLine="0" w:firstLineChars="0"/>
              <w:jc w:val="center"/>
              <w:textAlignment w:val="auto"/>
              <w:rPr>
                <w:rFonts w:hint="eastAsia" w:ascii="仿宋_GB2312" w:hAnsi="仿宋_GB2312" w:eastAsia="仿宋_GB2312" w:cs="仿宋_GB2312"/>
                <w:kern w:val="0"/>
                <w:sz w:val="24"/>
                <w:rtl w:val="0"/>
                <w:lang w:val="zh-TW" w:eastAsia="zh-CN"/>
              </w:rPr>
            </w:pPr>
            <w:r>
              <w:rPr>
                <w:rFonts w:hint="eastAsia" w:ascii="仿宋_GB2312" w:hAnsi="仿宋_GB2312" w:eastAsia="仿宋_GB2312" w:cs="仿宋_GB2312"/>
                <w:kern w:val="0"/>
                <w:sz w:val="24"/>
                <w:rtl w:val="0"/>
                <w:lang w:val="zh-TW" w:eastAsia="zh-CN"/>
              </w:rPr>
              <w:t>工程类专业</w:t>
            </w:r>
          </w:p>
        </w:tc>
        <w:tc>
          <w:tcPr>
            <w:tcW w:w="146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keepNext w:val="0"/>
              <w:keepLines w:val="0"/>
              <w:pageBreakBefore w:val="0"/>
              <w:framePr w:wrap="auto" w:vAnchor="margin" w:hAnchor="text" w:yAlign="inline"/>
              <w:widowControl/>
              <w:shd w:val="clear" w:color="auto" w:fill="auto"/>
              <w:kinsoku/>
              <w:wordWrap/>
              <w:overflowPunct/>
              <w:topLinePunct w:val="0"/>
              <w:autoSpaceDE/>
              <w:autoSpaceDN/>
              <w:bidi w:val="0"/>
              <w:adjustRightInd/>
              <w:snapToGrid/>
              <w:spacing w:line="300" w:lineRule="exact"/>
              <w:ind w:left="0" w:leftChars="0" w:right="0" w:rightChars="0" w:firstLine="0" w:firstLineChars="0"/>
              <w:jc w:val="center"/>
              <w:textAlignment w:val="auto"/>
              <w:rPr>
                <w:rFonts w:hint="default" w:ascii="仿宋_GB2312" w:hAnsi="仿宋_GB2312" w:eastAsia="仿宋_GB2312" w:cs="仿宋_GB2312"/>
                <w:kern w:val="0"/>
                <w:sz w:val="24"/>
                <w:rtl w:val="0"/>
                <w:lang w:val="en-US" w:eastAsia="zh-CN"/>
              </w:rPr>
            </w:pPr>
            <w:r>
              <w:rPr>
                <w:rFonts w:hint="eastAsia" w:ascii="仿宋_GB2312" w:hAnsi="仿宋_GB2312" w:eastAsia="仿宋_GB2312" w:cs="仿宋_GB2312"/>
                <w:kern w:val="0"/>
                <w:sz w:val="24"/>
                <w:szCs w:val="24"/>
                <w:rtl w:val="0"/>
                <w:lang w:val="en-US" w:eastAsia="zh-CN"/>
              </w:rPr>
              <w:t>35周岁以下</w:t>
            </w:r>
          </w:p>
        </w:tc>
        <w:tc>
          <w:tcPr>
            <w:tcW w:w="214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keepNext w:val="0"/>
              <w:keepLines w:val="0"/>
              <w:pageBreakBefore w:val="0"/>
              <w:framePr w:wrap="auto" w:vAnchor="margin" w:hAnchor="text" w:yAlign="inline"/>
              <w:widowControl/>
              <w:shd w:val="clear" w:color="auto" w:fill="auto"/>
              <w:kinsoku/>
              <w:wordWrap/>
              <w:overflowPunct/>
              <w:topLinePunct w:val="0"/>
              <w:autoSpaceDE/>
              <w:autoSpaceDN/>
              <w:bidi w:val="0"/>
              <w:adjustRightInd/>
              <w:snapToGrid/>
              <w:spacing w:line="300" w:lineRule="exact"/>
              <w:ind w:left="0" w:leftChars="0" w:right="0" w:rightChars="0" w:firstLine="0" w:firstLineChars="0"/>
              <w:jc w:val="center"/>
              <w:textAlignment w:val="auto"/>
              <w:rPr>
                <w:rFonts w:hint="eastAsia" w:ascii="仿宋_GB2312" w:hAnsi="仿宋_GB2312" w:eastAsia="仿宋_GB2312" w:cs="仿宋_GB2312"/>
                <w:kern w:val="0"/>
                <w:sz w:val="24"/>
                <w:lang w:eastAsia="zh-CN"/>
              </w:rPr>
            </w:pPr>
            <w:r>
              <w:rPr>
                <w:rFonts w:hint="eastAsia" w:ascii="仿宋_GB2312" w:hAnsi="仿宋_GB2312" w:eastAsia="仿宋_GB2312" w:cs="仿宋_GB2312"/>
                <w:kern w:val="0"/>
                <w:sz w:val="24"/>
                <w:lang w:eastAsia="zh-CN"/>
              </w:rPr>
              <w:t>熟悉工程建设基本流程；熟悉项目前期手续办理流程。执有建筑类中级及以上工程师职业职称或二级建造师及以上职业资格证书者优先。</w:t>
            </w:r>
            <w:bookmarkStart w:id="0" w:name="_GoBack"/>
            <w:bookmarkEnd w:id="0"/>
          </w:p>
        </w:tc>
        <w:tc>
          <w:tcPr>
            <w:tcW w:w="67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keepNext w:val="0"/>
              <w:keepLines w:val="0"/>
              <w:pageBreakBefore w:val="0"/>
              <w:framePr w:wrap="auto" w:vAnchor="margin" w:hAnchor="text" w:yAlign="inline"/>
              <w:widowControl/>
              <w:shd w:val="clear" w:color="auto" w:fill="auto"/>
              <w:kinsoku/>
              <w:wordWrap/>
              <w:overflowPunct/>
              <w:topLinePunct w:val="0"/>
              <w:autoSpaceDE/>
              <w:autoSpaceDN/>
              <w:bidi w:val="0"/>
              <w:adjustRightInd/>
              <w:snapToGrid/>
              <w:spacing w:line="500" w:lineRule="exact"/>
              <w:ind w:left="0" w:leftChars="0" w:right="0" w:rightChars="0" w:firstLine="0" w:firstLineChars="0"/>
              <w:jc w:val="center"/>
              <w:textAlignment w:val="auto"/>
              <w:rPr>
                <w:rFonts w:hint="eastAsia" w:ascii="仿宋_GB2312" w:hAnsi="仿宋_GB2312" w:eastAsia="仿宋_GB2312" w:cs="仿宋_GB2312"/>
                <w:kern w:val="0"/>
                <w:sz w:val="24"/>
                <w:szCs w:val="24"/>
                <w:rtl w:val="0"/>
                <w:lang w:val="zh-TW" w:eastAsia="zh-CN"/>
              </w:rPr>
            </w:pPr>
          </w:p>
        </w:tc>
      </w:tr>
    </w:tbl>
    <w:p>
      <w:pPr>
        <w:keepNext w:val="0"/>
        <w:keepLines w:val="0"/>
        <w:pageBreakBefore w:val="0"/>
        <w:framePr w:wrap="auto" w:vAnchor="margin" w:hAnchor="text" w:yAlign="inline"/>
        <w:shd w:val="clear"/>
        <w:kinsoku/>
        <w:wordWrap/>
        <w:overflowPunct/>
        <w:topLinePunct w:val="0"/>
        <w:autoSpaceDE/>
        <w:autoSpaceDN/>
        <w:bidi w:val="0"/>
        <w:spacing w:line="560" w:lineRule="exact"/>
      </w:pPr>
    </w:p>
    <w:sectPr>
      <w:headerReference r:id="rId5" w:type="default"/>
      <w:footerReference r:id="rId6" w:type="default"/>
      <w:pgSz w:w="16838" w:h="11906" w:orient="landscape"/>
      <w:pgMar w:top="1800" w:right="1440" w:bottom="1800" w:left="144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roman"/>
    <w:pitch w:val="default"/>
    <w:sig w:usb0="00000000" w:usb1="00000000" w:usb2="0000003F" w:usb3="00000000" w:csb0="603F01FF" w:csb1="FFFF0000"/>
  </w:font>
  <w:font w:name="monospace">
    <w:altName w:val="Segoe Print"/>
    <w:panose1 w:val="00000000000000000000"/>
    <w:charset w:val="00"/>
    <w:family w:val="auto"/>
    <w:pitch w:val="default"/>
    <w:sig w:usb0="00000000" w:usb1="00000000" w:usb2="00000000" w:usb3="00000000" w:csb0="00000000" w:csb1="00000000"/>
  </w:font>
  <w:font w:name="Helvetica Neue">
    <w:altName w:val="Segoe Print"/>
    <w:panose1 w:val="00000000000000000000"/>
    <w:charset w:val="00"/>
    <w:family w:val="roman"/>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roman"/>
    <w:pitch w:val="default"/>
    <w:sig w:usb0="00000001" w:usb1="080E0000" w:usb2="00000000" w:usb3="00000000" w:csb0="00040000" w:csb1="00000000"/>
  </w:font>
  <w:font w:name="Segoe Print">
    <w:panose1 w:val="02000600000000000000"/>
    <w:charset w:val="00"/>
    <w:family w:val="auto"/>
    <w:pitch w:val="default"/>
    <w:sig w:usb0="0000028F" w:usb1="00000000" w:usb2="00000000" w:usb3="00000000" w:csb0="2000009F" w:csb1="4701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framePr w:wrap="auto" w:vAnchor="margin" w:hAnchor="text" w:yAlign="inline"/>
      <w:bidi w:val="0"/>
    </w:pPr>
    <w:r>
      <w:rPr>
        <w:sz w:val="24"/>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2700" cap="flat">
                        <a:noFill/>
                        <a:miter lim="400000"/>
                      </a:ln>
                    </wps:spPr>
                    <wps:style>
                      <a:lnRef idx="0">
                        <a:srgbClr val="FFFFFF"/>
                      </a:lnRef>
                      <a:fillRef idx="0">
                        <a:srgbClr val="FFFFFF"/>
                      </a:fillRef>
                      <a:effectRef idx="0">
                        <a:srgbClr val="FFFFFF"/>
                      </a:effectRef>
                      <a:fontRef idx="none"/>
                    </wps:style>
                    <wps:txbx>
                      <w:txbxContent>
                        <w:p>
                          <w:pPr>
                            <w:pStyle w:val="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3810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BbjXUj0AAAAAUBAAAPAAAAAAAAAAEAIAAAACIAAABk&#10;cnMvZG93bnJldi54bWxQSwECFAAUAAAACACHTuJAhorRs0cCAACIBAAADgAAAAAAAAABACAAAAAf&#10;AQAAZHJzL2Uyb0RvYy54bWxQSwUGAAAAAAYABgBZAQAA2AUAAAAA&#10;">
              <v:fill on="f" focussize="0,0"/>
              <v:stroke on="f" weight="1pt" miterlimit="4" joinstyle="miter"/>
              <v:imagedata o:title=""/>
              <o:lock v:ext="edit" aspectratio="f"/>
              <v:textbox inset="0mm,0mm,0mm,0mm" style="mso-fit-shape-to-text:t;">
                <w:txbxContent>
                  <w:p>
                    <w:pPr>
                      <w:pStyle w:val="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lang w:eastAsia="zh-CN"/>
                      </w:rPr>
                      <w:t>—</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framePr w:wrap="auto" w:vAnchor="margin" w:hAnchor="text" w:yAlign="inline"/>
      <w:bidi w:val="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bordersDoNotSurroundHeader w:val="0"/>
  <w:bordersDoNotSurroundFooter w:val="0"/>
  <w:documentProtection w:enforcement="0"/>
  <w:defaultTabStop w:val="420"/>
  <w:displayHorizontalDrawingGridEvery w:val="1"/>
  <w:displayVerticalDrawingGridEvery w:val="1"/>
  <w:noPunctuationKerning w:val="1"/>
  <w:noLineBreaksAfter w:lang="zh-CN" w:val="‘“(〔[{〈《「『【⦅〘〖«〝︵︷︹︻︽︿﹁﹃﹇﹙﹛﹝｢"/>
  <w:noLineBreaksBefore w:lang="zh-CN" w:val="’”)〕]}〉"/>
  <w:footnotePr>
    <w:footnote w:id="0"/>
    <w:footnote w:id="1"/>
  </w:footnotePr>
  <w:endnotePr>
    <w:endnote w:id="0"/>
    <w:endnote w:id="1"/>
  </w:endnotePr>
  <w:compat>
    <w:doNotExpandShiftReturn/>
    <w:doNotWrapTextWithPunct/>
    <w:doNotUseEastAsianBreakRules/>
    <w:useFELayout/>
    <w:doNotUseIndentAsNumberingTabStop/>
    <w:useAltKinsokuLineBreakRules/>
    <w:compatSetting w:name="compatibilityMode" w:uri="http://schemas.microsoft.com/office/word" w:val="15"/>
  </w:compat>
  <w:rsids>
    <w:rsidRoot w:val="00000000"/>
    <w:rsid w:val="001579B6"/>
    <w:rsid w:val="00DD648E"/>
    <w:rsid w:val="0176069B"/>
    <w:rsid w:val="01D97B6C"/>
    <w:rsid w:val="01E15410"/>
    <w:rsid w:val="023A250C"/>
    <w:rsid w:val="02744F4E"/>
    <w:rsid w:val="027F70CF"/>
    <w:rsid w:val="04632D76"/>
    <w:rsid w:val="05C65436"/>
    <w:rsid w:val="06C91B30"/>
    <w:rsid w:val="077677DA"/>
    <w:rsid w:val="07962C01"/>
    <w:rsid w:val="07B442D2"/>
    <w:rsid w:val="08042B0A"/>
    <w:rsid w:val="086727DE"/>
    <w:rsid w:val="08C46B70"/>
    <w:rsid w:val="09092603"/>
    <w:rsid w:val="0910035E"/>
    <w:rsid w:val="0917252F"/>
    <w:rsid w:val="0ADF7BD8"/>
    <w:rsid w:val="0BA05D44"/>
    <w:rsid w:val="0BAC1852"/>
    <w:rsid w:val="0C437BB4"/>
    <w:rsid w:val="0C4A0C78"/>
    <w:rsid w:val="0C69633C"/>
    <w:rsid w:val="0DBE6382"/>
    <w:rsid w:val="0DE40AF3"/>
    <w:rsid w:val="0E1977CF"/>
    <w:rsid w:val="0E3E37BB"/>
    <w:rsid w:val="0F106D49"/>
    <w:rsid w:val="0F832DA2"/>
    <w:rsid w:val="0F895877"/>
    <w:rsid w:val="1024705C"/>
    <w:rsid w:val="105B723F"/>
    <w:rsid w:val="11B5220A"/>
    <w:rsid w:val="16695920"/>
    <w:rsid w:val="16EC01B2"/>
    <w:rsid w:val="183B37A8"/>
    <w:rsid w:val="18B80495"/>
    <w:rsid w:val="1980114F"/>
    <w:rsid w:val="19FC0D45"/>
    <w:rsid w:val="1A024AC1"/>
    <w:rsid w:val="1A215888"/>
    <w:rsid w:val="1A374A5F"/>
    <w:rsid w:val="1A912967"/>
    <w:rsid w:val="1AEF1310"/>
    <w:rsid w:val="1BD22C70"/>
    <w:rsid w:val="1BDD17FD"/>
    <w:rsid w:val="1BF74CB2"/>
    <w:rsid w:val="1D5A541D"/>
    <w:rsid w:val="1DB63D15"/>
    <w:rsid w:val="1DF06811"/>
    <w:rsid w:val="1E834AF1"/>
    <w:rsid w:val="1F7522A4"/>
    <w:rsid w:val="202B2153"/>
    <w:rsid w:val="20B54D3A"/>
    <w:rsid w:val="20EE4368"/>
    <w:rsid w:val="210921E5"/>
    <w:rsid w:val="212C580B"/>
    <w:rsid w:val="215F7050"/>
    <w:rsid w:val="216E5FFC"/>
    <w:rsid w:val="221B2A4D"/>
    <w:rsid w:val="2300100F"/>
    <w:rsid w:val="231362AE"/>
    <w:rsid w:val="238A5DA7"/>
    <w:rsid w:val="23B6556F"/>
    <w:rsid w:val="246448D6"/>
    <w:rsid w:val="251A51E9"/>
    <w:rsid w:val="251C7D30"/>
    <w:rsid w:val="255A6ED6"/>
    <w:rsid w:val="25CF440C"/>
    <w:rsid w:val="262B02BB"/>
    <w:rsid w:val="26622A29"/>
    <w:rsid w:val="269348F0"/>
    <w:rsid w:val="26EC3109"/>
    <w:rsid w:val="27264914"/>
    <w:rsid w:val="27E87006"/>
    <w:rsid w:val="286834A3"/>
    <w:rsid w:val="28777483"/>
    <w:rsid w:val="296766DC"/>
    <w:rsid w:val="29721E28"/>
    <w:rsid w:val="29D14EFC"/>
    <w:rsid w:val="2AE75246"/>
    <w:rsid w:val="2BAF0E9E"/>
    <w:rsid w:val="2C5751BD"/>
    <w:rsid w:val="2E0156F6"/>
    <w:rsid w:val="2E7C6E89"/>
    <w:rsid w:val="301A22A7"/>
    <w:rsid w:val="317B741D"/>
    <w:rsid w:val="31D17B8D"/>
    <w:rsid w:val="33316E4E"/>
    <w:rsid w:val="340C3F6F"/>
    <w:rsid w:val="34167C8F"/>
    <w:rsid w:val="342C79F0"/>
    <w:rsid w:val="343A6C4B"/>
    <w:rsid w:val="344C6308"/>
    <w:rsid w:val="34CB4372"/>
    <w:rsid w:val="34D26960"/>
    <w:rsid w:val="353E7BBA"/>
    <w:rsid w:val="358D1683"/>
    <w:rsid w:val="37625BFF"/>
    <w:rsid w:val="37B12A4B"/>
    <w:rsid w:val="398C4AFE"/>
    <w:rsid w:val="399F7C40"/>
    <w:rsid w:val="39CB2B66"/>
    <w:rsid w:val="3A0C4016"/>
    <w:rsid w:val="3B937723"/>
    <w:rsid w:val="3C0034E7"/>
    <w:rsid w:val="3C93375A"/>
    <w:rsid w:val="3CEC2F92"/>
    <w:rsid w:val="3E352143"/>
    <w:rsid w:val="3EB51DA5"/>
    <w:rsid w:val="3F8B1E87"/>
    <w:rsid w:val="400A5D76"/>
    <w:rsid w:val="40342A3F"/>
    <w:rsid w:val="404C36E3"/>
    <w:rsid w:val="405702AA"/>
    <w:rsid w:val="41B57D09"/>
    <w:rsid w:val="433922CF"/>
    <w:rsid w:val="43D0677C"/>
    <w:rsid w:val="442B6D2F"/>
    <w:rsid w:val="446E618D"/>
    <w:rsid w:val="44D36C8C"/>
    <w:rsid w:val="44F76D38"/>
    <w:rsid w:val="45356923"/>
    <w:rsid w:val="45CC5CF2"/>
    <w:rsid w:val="463D39A2"/>
    <w:rsid w:val="464A1352"/>
    <w:rsid w:val="46BB4F3D"/>
    <w:rsid w:val="47315022"/>
    <w:rsid w:val="473E39CF"/>
    <w:rsid w:val="47885EF2"/>
    <w:rsid w:val="478C79BF"/>
    <w:rsid w:val="4D424554"/>
    <w:rsid w:val="4D4709F3"/>
    <w:rsid w:val="4D776AAA"/>
    <w:rsid w:val="4D8170BB"/>
    <w:rsid w:val="4DEC7255"/>
    <w:rsid w:val="4E582A6E"/>
    <w:rsid w:val="4E710356"/>
    <w:rsid w:val="4EA019D1"/>
    <w:rsid w:val="4EA51F77"/>
    <w:rsid w:val="4F8E7F16"/>
    <w:rsid w:val="50300AA2"/>
    <w:rsid w:val="50905DE2"/>
    <w:rsid w:val="50B577A8"/>
    <w:rsid w:val="50C46AA7"/>
    <w:rsid w:val="517B153F"/>
    <w:rsid w:val="51955F43"/>
    <w:rsid w:val="51DA4DD1"/>
    <w:rsid w:val="51F005C7"/>
    <w:rsid w:val="51FF7A86"/>
    <w:rsid w:val="521C7922"/>
    <w:rsid w:val="529E30FE"/>
    <w:rsid w:val="53356E8A"/>
    <w:rsid w:val="53FD3905"/>
    <w:rsid w:val="544D0061"/>
    <w:rsid w:val="56695557"/>
    <w:rsid w:val="56C07E96"/>
    <w:rsid w:val="56CD6ABE"/>
    <w:rsid w:val="5782214C"/>
    <w:rsid w:val="583D51D2"/>
    <w:rsid w:val="5894323E"/>
    <w:rsid w:val="59714B15"/>
    <w:rsid w:val="5A4A7F0D"/>
    <w:rsid w:val="5ACF6BE5"/>
    <w:rsid w:val="5B264D6F"/>
    <w:rsid w:val="5B2B10EA"/>
    <w:rsid w:val="5B45226D"/>
    <w:rsid w:val="5BB62556"/>
    <w:rsid w:val="5C2276C8"/>
    <w:rsid w:val="5CB33451"/>
    <w:rsid w:val="5CD86A90"/>
    <w:rsid w:val="5CF40A7F"/>
    <w:rsid w:val="5D052D4E"/>
    <w:rsid w:val="5D400CDD"/>
    <w:rsid w:val="5D577EE7"/>
    <w:rsid w:val="5D7B2C32"/>
    <w:rsid w:val="5DBA7FFD"/>
    <w:rsid w:val="5E064629"/>
    <w:rsid w:val="5E410F6A"/>
    <w:rsid w:val="5F140017"/>
    <w:rsid w:val="5FB41989"/>
    <w:rsid w:val="5FE00037"/>
    <w:rsid w:val="601278ED"/>
    <w:rsid w:val="603E63E7"/>
    <w:rsid w:val="603F46BB"/>
    <w:rsid w:val="60AA6462"/>
    <w:rsid w:val="61470075"/>
    <w:rsid w:val="61A85C66"/>
    <w:rsid w:val="62656ACB"/>
    <w:rsid w:val="627556CD"/>
    <w:rsid w:val="627F1AC2"/>
    <w:rsid w:val="6378362C"/>
    <w:rsid w:val="63994148"/>
    <w:rsid w:val="63E2338B"/>
    <w:rsid w:val="65611594"/>
    <w:rsid w:val="661B438F"/>
    <w:rsid w:val="67202CA2"/>
    <w:rsid w:val="67E66D3F"/>
    <w:rsid w:val="67F50B9F"/>
    <w:rsid w:val="69973C5F"/>
    <w:rsid w:val="6A1237BD"/>
    <w:rsid w:val="6AA068A1"/>
    <w:rsid w:val="6B001F43"/>
    <w:rsid w:val="6B9B15AD"/>
    <w:rsid w:val="6BC85249"/>
    <w:rsid w:val="6C356C99"/>
    <w:rsid w:val="6C3D244A"/>
    <w:rsid w:val="6D4D78D7"/>
    <w:rsid w:val="6E3375C9"/>
    <w:rsid w:val="6EC270DE"/>
    <w:rsid w:val="6FC3503A"/>
    <w:rsid w:val="6FF32640"/>
    <w:rsid w:val="6FF70EA4"/>
    <w:rsid w:val="71564BE9"/>
    <w:rsid w:val="7173290A"/>
    <w:rsid w:val="72B06D30"/>
    <w:rsid w:val="72B15696"/>
    <w:rsid w:val="73A653E0"/>
    <w:rsid w:val="74392F17"/>
    <w:rsid w:val="74995332"/>
    <w:rsid w:val="76432384"/>
    <w:rsid w:val="769705FA"/>
    <w:rsid w:val="77483E9A"/>
    <w:rsid w:val="779C04C5"/>
    <w:rsid w:val="77EE4380"/>
    <w:rsid w:val="78AD090F"/>
    <w:rsid w:val="78CF7B1C"/>
    <w:rsid w:val="78DE5B68"/>
    <w:rsid w:val="792518F5"/>
    <w:rsid w:val="79F52E29"/>
    <w:rsid w:val="7A166B68"/>
    <w:rsid w:val="7A7C35BC"/>
    <w:rsid w:val="7A857BA4"/>
    <w:rsid w:val="7ABE6AFF"/>
    <w:rsid w:val="7AD71219"/>
    <w:rsid w:val="7AF86FAD"/>
    <w:rsid w:val="7B5805B0"/>
    <w:rsid w:val="7C0D739B"/>
    <w:rsid w:val="7CCF3A26"/>
    <w:rsid w:val="7D195D82"/>
    <w:rsid w:val="7D740974"/>
    <w:rsid w:val="7DDB7561"/>
    <w:rsid w:val="7DF53DDC"/>
    <w:rsid w:val="7E6E475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pageBreakBefore w:val="0"/>
      <w:framePr w:wrap="around" w:vAnchor="margin" w:hAnchor="text" w:yAlign="inline"/>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240" w:lineRule="auto"/>
      <w:ind w:left="0" w:right="0" w:firstLine="0"/>
      <w:jc w:val="both"/>
      <w:outlineLvl w:val="9"/>
    </w:pPr>
    <w:rPr>
      <w:rFonts w:hint="eastAsia" w:ascii="Arial Unicode MS" w:hAnsi="Arial Unicode MS" w:eastAsia="Arial Unicode MS" w:cs="Arial Unicode MS"/>
      <w:color w:val="000000"/>
      <w:spacing w:val="0"/>
      <w:w w:val="100"/>
      <w:kern w:val="2"/>
      <w:position w:val="0"/>
      <w:sz w:val="21"/>
      <w:szCs w:val="21"/>
      <w:u w:val="none" w:color="000000"/>
      <w:vertAlign w:val="baseline"/>
      <w:lang w:val="en-US"/>
    </w:rPr>
  </w:style>
  <w:style w:type="character" w:default="1" w:styleId="5">
    <w:name w:val="Default Paragraph Font"/>
    <w:qFormat/>
    <w:uiPriority w:val="0"/>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Normal (Web)"/>
    <w:qFormat/>
    <w:uiPriority w:val="0"/>
    <w:pPr>
      <w:keepNext w:val="0"/>
      <w:keepLines w:val="0"/>
      <w:pageBreakBefore w:val="0"/>
      <w:framePr w:wrap="around" w:vAnchor="margin" w:hAnchor="text" w:yAlign="inline"/>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240" w:lineRule="auto"/>
      <w:ind w:left="0" w:right="0" w:firstLine="0"/>
      <w:jc w:val="left"/>
      <w:outlineLvl w:val="9"/>
    </w:pPr>
    <w:rPr>
      <w:rFonts w:hint="eastAsia" w:ascii="Arial Unicode MS" w:hAnsi="Arial Unicode MS" w:eastAsia="Arial Unicode MS" w:cs="Arial Unicode MS"/>
      <w:color w:val="000000"/>
      <w:spacing w:val="0"/>
      <w:w w:val="100"/>
      <w:kern w:val="0"/>
      <w:position w:val="0"/>
      <w:sz w:val="24"/>
      <w:szCs w:val="24"/>
      <w:u w:val="none" w:color="000000"/>
      <w:vertAlign w:val="baseline"/>
      <w:lang w:val="en-US"/>
    </w:rPr>
  </w:style>
  <w:style w:type="character" w:styleId="6">
    <w:name w:val="Strong"/>
    <w:basedOn w:val="5"/>
    <w:qFormat/>
    <w:uiPriority w:val="0"/>
    <w:rPr>
      <w:b/>
      <w:bCs/>
    </w:rPr>
  </w:style>
  <w:style w:type="character" w:styleId="7">
    <w:name w:val="FollowedHyperlink"/>
    <w:basedOn w:val="5"/>
    <w:qFormat/>
    <w:uiPriority w:val="0"/>
    <w:rPr>
      <w:color w:val="333333"/>
      <w:u w:val="none"/>
    </w:rPr>
  </w:style>
  <w:style w:type="character" w:styleId="8">
    <w:name w:val="Emphasis"/>
    <w:basedOn w:val="5"/>
    <w:qFormat/>
    <w:uiPriority w:val="0"/>
  </w:style>
  <w:style w:type="character" w:styleId="9">
    <w:name w:val="HTML Definition"/>
    <w:basedOn w:val="5"/>
    <w:qFormat/>
    <w:uiPriority w:val="0"/>
    <w:rPr>
      <w:i/>
      <w:iCs/>
    </w:rPr>
  </w:style>
  <w:style w:type="character" w:styleId="10">
    <w:name w:val="HTML Variable"/>
    <w:basedOn w:val="5"/>
    <w:qFormat/>
    <w:uiPriority w:val="0"/>
  </w:style>
  <w:style w:type="character" w:styleId="11">
    <w:name w:val="Hyperlink"/>
    <w:qFormat/>
    <w:uiPriority w:val="0"/>
    <w:rPr>
      <w:u w:val="single"/>
    </w:rPr>
  </w:style>
  <w:style w:type="character" w:styleId="12">
    <w:name w:val="HTML Code"/>
    <w:basedOn w:val="5"/>
    <w:qFormat/>
    <w:uiPriority w:val="0"/>
    <w:rPr>
      <w:rFonts w:ascii="Courier New" w:hAnsi="Courier New"/>
      <w:sz w:val="20"/>
    </w:rPr>
  </w:style>
  <w:style w:type="character" w:styleId="13">
    <w:name w:val="HTML Keyboard"/>
    <w:basedOn w:val="5"/>
    <w:qFormat/>
    <w:uiPriority w:val="0"/>
    <w:rPr>
      <w:rFonts w:hint="default" w:ascii="monospace" w:hAnsi="monospace" w:eastAsia="monospace" w:cs="monospace"/>
      <w:sz w:val="21"/>
      <w:szCs w:val="21"/>
    </w:rPr>
  </w:style>
  <w:style w:type="character" w:styleId="14">
    <w:name w:val="HTML Sample"/>
    <w:basedOn w:val="5"/>
    <w:qFormat/>
    <w:uiPriority w:val="0"/>
    <w:rPr>
      <w:rFonts w:hint="default" w:ascii="monospace" w:hAnsi="monospace" w:eastAsia="monospace" w:cs="monospace"/>
      <w:sz w:val="21"/>
      <w:szCs w:val="21"/>
    </w:rPr>
  </w:style>
  <w:style w:type="table" w:customStyle="1" w:styleId="15">
    <w:name w:val="Table Normal"/>
    <w:qFormat/>
    <w:uiPriority w:val="0"/>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paragraph" w:customStyle="1" w:styleId="16">
    <w:name w:val="页眉与页脚"/>
    <w:qFormat/>
    <w:uiPriority w:val="0"/>
    <w:pPr>
      <w:keepNext w:val="0"/>
      <w:keepLines w:val="0"/>
      <w:pageBreakBefore w:val="0"/>
      <w:framePr w:wrap="around" w:vAnchor="margin" w:hAnchor="text" w:yAlign="inline"/>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tabs>
        <w:tab w:val="right" w:pos="9020"/>
      </w:tabs>
      <w:suppressAutoHyphens w:val="0"/>
      <w:bidi w:val="0"/>
      <w:spacing w:before="0" w:beforeAutospacing="0" w:after="0" w:afterAutospacing="0" w:line="240" w:lineRule="auto"/>
      <w:ind w:left="0" w:right="0" w:firstLine="0"/>
      <w:jc w:val="left"/>
      <w:outlineLvl w:val="9"/>
    </w:pPr>
    <w:rPr>
      <w:rFonts w:ascii="Helvetica Neue" w:hAnsi="Helvetica Neue" w:eastAsia="Arial Unicode MS" w:cs="Arial Unicode MS"/>
      <w:color w:val="000000"/>
      <w:spacing w:val="0"/>
      <w:w w:val="100"/>
      <w:kern w:val="0"/>
      <w:position w:val="0"/>
      <w:sz w:val="24"/>
      <w:szCs w:val="24"/>
      <w:u w:val="none" w:color="auto"/>
      <w:vertAlign w:val="baseline"/>
    </w:rPr>
  </w:style>
  <w:style w:type="paragraph" w:styleId="17">
    <w:name w:val="List Paragraph"/>
    <w:basedOn w:val="1"/>
    <w:qFormat/>
    <w:uiPriority w:val="0"/>
    <w:pPr>
      <w:ind w:firstLine="420" w:firstLineChars="200"/>
    </w:pPr>
    <w:rPr>
      <w:rFonts w:ascii="Times New Roman" w:hAnsi="Times New Roman"/>
    </w:rPr>
  </w:style>
  <w:style w:type="character" w:customStyle="1" w:styleId="18">
    <w:name w:val="star2"/>
    <w:basedOn w:val="5"/>
    <w:qFormat/>
    <w:uiPriority w:val="0"/>
  </w:style>
  <w:style w:type="character" w:customStyle="1" w:styleId="19">
    <w:name w:val="str24"/>
    <w:basedOn w:val="5"/>
    <w:qFormat/>
    <w:uiPriority w:val="0"/>
  </w:style>
  <w:style w:type="character" w:customStyle="1" w:styleId="20">
    <w:name w:val="before"/>
    <w:basedOn w:val="5"/>
    <w:qFormat/>
    <w:uiPriority w:val="0"/>
    <w:rPr>
      <w:shd w:val="clear" w:fill="C3C3C3"/>
    </w:rPr>
  </w:style>
  <w:style w:type="character" w:customStyle="1" w:styleId="21">
    <w:name w:val="str43"/>
    <w:basedOn w:val="5"/>
    <w:qFormat/>
    <w:uiPriority w:val="0"/>
  </w:style>
  <w:style w:type="character" w:customStyle="1" w:styleId="22">
    <w:name w:val="after"/>
    <w:basedOn w:val="5"/>
    <w:qFormat/>
    <w:uiPriority w:val="0"/>
    <w:rPr>
      <w:shd w:val="clear" w:fill="C3C3C3"/>
    </w:rPr>
  </w:style>
  <w:style w:type="character" w:customStyle="1" w:styleId="23">
    <w:name w:val="star57"/>
    <w:basedOn w:val="5"/>
    <w:qFormat/>
    <w:uiPriority w:val="0"/>
  </w:style>
  <w:style w:type="character" w:customStyle="1" w:styleId="24">
    <w:name w:val="shangsheng"/>
    <w:basedOn w:val="5"/>
    <w:qFormat/>
    <w:uiPriority w:val="0"/>
    <w:rPr>
      <w:color w:val="27A980"/>
    </w:rPr>
  </w:style>
  <w:style w:type="character" w:customStyle="1" w:styleId="25">
    <w:name w:val="hover60"/>
    <w:basedOn w:val="5"/>
    <w:qFormat/>
    <w:uiPriority w:val="0"/>
    <w:rPr>
      <w:color w:val="DB6574"/>
    </w:rPr>
  </w:style>
  <w:style w:type="character" w:customStyle="1" w:styleId="26">
    <w:name w:val="hover61"/>
    <w:basedOn w:val="5"/>
    <w:qFormat/>
    <w:uiPriority w:val="0"/>
    <w:rPr>
      <w:color w:val="FFFFFF"/>
      <w:shd w:val="clear" w:fill="27A998"/>
    </w:rPr>
  </w:style>
  <w:style w:type="character" w:customStyle="1" w:styleId="27">
    <w:name w:val="star18"/>
    <w:basedOn w:val="5"/>
    <w:qFormat/>
    <w:uiPriority w:val="0"/>
  </w:style>
  <w:style w:type="character" w:customStyle="1" w:styleId="28">
    <w:name w:val="str34"/>
    <w:basedOn w:val="5"/>
    <w:qFormat/>
    <w:uiPriority w:val="0"/>
  </w:style>
  <w:style w:type="character" w:customStyle="1" w:styleId="29">
    <w:name w:val="str14"/>
    <w:basedOn w:val="5"/>
    <w:qFormat/>
    <w:uiPriority w:val="0"/>
  </w:style>
  <w:style w:type="character" w:customStyle="1" w:styleId="30">
    <w:name w:val="first-child3"/>
    <w:basedOn w:val="5"/>
    <w:qFormat/>
    <w:uiPriority w:val="0"/>
  </w:style>
  <w:style w:type="character" w:customStyle="1" w:styleId="31">
    <w:name w:val="first-child4"/>
    <w:basedOn w:val="5"/>
    <w:qFormat/>
    <w:uiPriority w:val="0"/>
  </w:style>
  <w:style w:type="character" w:customStyle="1" w:styleId="32">
    <w:name w:val="star47"/>
    <w:basedOn w:val="5"/>
    <w:qFormat/>
    <w:uiPriority w:val="0"/>
  </w:style>
  <w:style w:type="character" w:customStyle="1" w:styleId="33">
    <w:name w:val="star35"/>
    <w:basedOn w:val="5"/>
    <w:qFormat/>
    <w:uiPriority w:val="0"/>
  </w:style>
  <w:style w:type="character" w:customStyle="1" w:styleId="34">
    <w:name w:val="str54"/>
    <w:basedOn w:val="5"/>
    <w:qFormat/>
    <w:uiPriority w:val="0"/>
  </w:style>
  <w:style w:type="character" w:customStyle="1" w:styleId="35">
    <w:name w:val="str0"/>
    <w:basedOn w:val="5"/>
    <w:qFormat/>
    <w:uiPriority w:val="0"/>
  </w:style>
  <w:style w:type="character" w:customStyle="1" w:styleId="36">
    <w:name w:val="xiajiang"/>
    <w:basedOn w:val="5"/>
    <w:qFormat/>
    <w:uiPriority w:val="0"/>
    <w:rPr>
      <w:color w:val="FF0000"/>
    </w:rPr>
  </w:style>
  <w:style w:type="character" w:customStyle="1" w:styleId="37">
    <w:name w:val="star3"/>
    <w:basedOn w:val="5"/>
    <w:qFormat/>
    <w:uiPriority w:val="0"/>
  </w:style>
  <w:style w:type="character" w:customStyle="1" w:styleId="38">
    <w:name w:val="star4"/>
    <w:basedOn w:val="5"/>
    <w:qFormat/>
    <w:uiPriority w:val="0"/>
  </w:style>
  <w:style w:type="character" w:customStyle="1" w:styleId="39">
    <w:name w:val="star1"/>
    <w:basedOn w:val="5"/>
    <w:qFormat/>
    <w:uiPriority w:val="0"/>
  </w:style>
  <w:style w:type="character" w:customStyle="1" w:styleId="40">
    <w:name w:val="star5"/>
    <w:basedOn w:val="5"/>
    <w:qFormat/>
    <w:uiPriority w:val="0"/>
  </w:style>
  <w:style w:type="character" w:customStyle="1" w:styleId="41">
    <w:name w:val="str1"/>
    <w:basedOn w:val="5"/>
    <w:qFormat/>
    <w:uiPriority w:val="0"/>
  </w:style>
  <w:style w:type="character" w:customStyle="1" w:styleId="42">
    <w:name w:val="str4"/>
    <w:basedOn w:val="5"/>
    <w:qFormat/>
    <w:uiPriority w:val="0"/>
  </w:style>
  <w:style w:type="character" w:customStyle="1" w:styleId="43">
    <w:name w:val="first-child5"/>
    <w:basedOn w:val="5"/>
    <w:qFormat/>
    <w:uiPriority w:val="0"/>
  </w:style>
  <w:style w:type="character" w:customStyle="1" w:styleId="44">
    <w:name w:val="zwo"/>
    <w:basedOn w:val="5"/>
    <w:qFormat/>
    <w:uiPriority w:val="0"/>
    <w:rPr>
      <w:color w:val="0178B2"/>
      <w:sz w:val="30"/>
      <w:szCs w:val="30"/>
    </w:rPr>
  </w:style>
  <w:style w:type="character" w:customStyle="1" w:styleId="45">
    <w:name w:val="tel"/>
    <w:basedOn w:val="5"/>
    <w:qFormat/>
    <w:uiPriority w:val="0"/>
    <w:rPr>
      <w:rFonts w:ascii="微软雅黑" w:hAnsi="微软雅黑" w:eastAsia="微软雅黑" w:cs="微软雅黑"/>
      <w:b/>
      <w:bCs/>
      <w:sz w:val="24"/>
      <w:szCs w:val="24"/>
    </w:rPr>
  </w:style>
  <w:style w:type="character" w:customStyle="1" w:styleId="46">
    <w:name w:val="hover46"/>
    <w:basedOn w:val="5"/>
    <w:qFormat/>
    <w:uiPriority w:val="0"/>
  </w:style>
  <w:style w:type="character" w:customStyle="1" w:styleId="47">
    <w:name w:val="prc"/>
    <w:basedOn w:val="5"/>
    <w:qFormat/>
    <w:uiPriority w:val="0"/>
  </w:style>
  <w:style w:type="character" w:customStyle="1" w:styleId="48">
    <w:name w:val="tixing"/>
    <w:basedOn w:val="5"/>
    <w:qFormat/>
    <w:uiPriority w:val="0"/>
    <w:rPr>
      <w:color w:val="878787"/>
      <w:shd w:val="clear" w:fill="F3F3F3"/>
    </w:rPr>
  </w:style>
  <w:style w:type="character" w:customStyle="1" w:styleId="49">
    <w:name w:val="first-child"/>
    <w:basedOn w:val="5"/>
    <w:qFormat/>
    <w:uiPriority w:val="0"/>
  </w:style>
  <w:style w:type="character" w:customStyle="1" w:styleId="50">
    <w:name w:val="layui-layer-tabnow"/>
    <w:basedOn w:val="5"/>
    <w:qFormat/>
    <w:uiPriority w:val="0"/>
    <w:rPr>
      <w:bdr w:val="single" w:color="CCCCCC" w:sz="6" w:space="0"/>
      <w:shd w:val="clear" w:fill="FFFFFF"/>
    </w:rPr>
  </w:style>
  <w:style w:type="paragraph" w:customStyle="1" w:styleId="51">
    <w:name w:val="_Style 44"/>
    <w:basedOn w:val="1"/>
    <w:next w:val="1"/>
    <w:qFormat/>
    <w:uiPriority w:val="0"/>
    <w:pPr>
      <w:pBdr>
        <w:bottom w:val="single" w:color="auto" w:sz="6" w:space="1"/>
      </w:pBdr>
      <w:jc w:val="center"/>
    </w:pPr>
    <w:rPr>
      <w:rFonts w:ascii="Arial" w:eastAsia="宋体"/>
      <w:vanish/>
      <w:sz w:val="16"/>
    </w:rPr>
  </w:style>
  <w:style w:type="paragraph" w:customStyle="1" w:styleId="52">
    <w:name w:val="_Style 45"/>
    <w:basedOn w:val="1"/>
    <w:next w:val="1"/>
    <w:qFormat/>
    <w:uiPriority w:val="0"/>
    <w:pPr>
      <w:pBdr>
        <w:top w:val="single" w:color="auto" w:sz="6" w:space="1"/>
      </w:pBdr>
      <w:jc w:val="center"/>
    </w:pPr>
    <w:rPr>
      <w:rFonts w:ascii="Arial" w:eastAsia="宋体"/>
      <w:vanish/>
      <w:sz w:val="16"/>
    </w:rPr>
  </w:style>
  <w:style w:type="character" w:customStyle="1" w:styleId="53">
    <w:name w:val="view_tip"/>
    <w:basedOn w:val="5"/>
    <w:qFormat/>
    <w:uiPriority w:val="0"/>
    <w:rPr>
      <w:color w:val="999999"/>
    </w:rPr>
  </w:style>
  <w:style w:type="character" w:customStyle="1" w:styleId="54">
    <w:name w:val="ad_tit"/>
    <w:basedOn w:val="5"/>
    <w:qFormat/>
    <w:uiPriority w:val="0"/>
    <w:rPr>
      <w:b/>
      <w:bCs/>
      <w:sz w:val="21"/>
      <w:szCs w:val="21"/>
    </w:rPr>
  </w:style>
  <w:style w:type="character" w:customStyle="1" w:styleId="55">
    <w:name w:val="view"/>
    <w:basedOn w:val="5"/>
    <w:qFormat/>
    <w:uiPriority w:val="0"/>
    <w:rPr>
      <w:color w:val="FF6600"/>
    </w:rPr>
  </w:style>
  <w:style w:type="character" w:customStyle="1" w:styleId="56">
    <w:name w:val="last-of-type"/>
    <w:basedOn w:val="5"/>
    <w:qFormat/>
    <w:uiPriority w:val="0"/>
  </w:style>
  <w:style w:type="character" w:customStyle="1" w:styleId="57">
    <w:name w:val="disabled"/>
    <w:basedOn w:val="5"/>
    <w:qFormat/>
    <w:uiPriority w:val="0"/>
    <w:rPr>
      <w:color w:val="757575"/>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主题">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主题">
      <a:majorFont>
        <a:latin typeface="Helvetica Neue"/>
        <a:ea typeface="Helvetica Neue"/>
        <a:cs typeface="Helvetica Neue"/>
      </a:majorFont>
      <a:minorFont>
        <a:latin typeface="Helvetica Neue"/>
        <a:ea typeface="Helvetica Neue"/>
        <a:cs typeface="Helvetica Neue"/>
      </a:minorFont>
    </a:fontScheme>
    <a:fmtScheme name="Office 主题">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spPr>
      <a:bodyPr rot="0" spcFirstLastPara="1" vertOverflow="overflow" horzOverflow="overflow" vert="horz" wrap="square" lIns="45719" tIns="45719" rIns="45719" bIns="45719" numCol="1" spcCol="38100" rtlCol="0" anchor="ctr" upright="0">
        <a:spAutoFit/>
      </a:bodyPr>
      <a:lstStyle/>
      <a:style>
        <a:lnRef idx="0">
          <a:srgbClr val="FFFFFF"/>
        </a:lnRef>
        <a:fillRef idx="0">
          <a:srgbClr val="FFFFFF"/>
        </a:fillRef>
        <a:effectRef idx="0">
          <a:srgbClr val="FFFFFF"/>
        </a:effectRef>
        <a:fontRef idx="none"/>
      </a:style>
    </a:spDef>
    <a:lnDef>
      <a:spPr>
        <a:noFill/>
        <a:ln w="12700" cap="flat">
          <a:solidFill>
            <a:schemeClr val="accent1"/>
          </a:solidFill>
          <a:prstDash val="solid"/>
          <a:miter lim="800000"/>
        </a:ln>
      </a:spPr>
      <a:bodyPr rot="0" spcFirstLastPara="1" vertOverflow="overflow" horzOverflow="overflow" vert="horz" wrap="square" lIns="91439" tIns="45719" rIns="91439" bIns="45719" numCol="1" spcCol="38100" rtlCol="0" anchor="t" upright="0">
        <a:noAutofit/>
      </a:bodyPr>
      <a:lstStyle/>
      <a:style>
        <a:lnRef idx="0">
          <a:srgbClr val="FFFFFF"/>
        </a:lnRef>
        <a:fillRef idx="0">
          <a:srgbClr val="FFFFFF"/>
        </a:fillRef>
        <a:effectRef idx="0">
          <a:srgbClr val="FFFFFF"/>
        </a:effectRef>
        <a:fontRef idx="none"/>
      </a:style>
    </a:lnDef>
    <a:txDef>
      <a:spPr>
        <a:noFill/>
        <a:ln w="12700" cap="flat">
          <a:noFill/>
          <a:miter lim="400000"/>
        </a:ln>
      </a:spPr>
      <a:bodyPr rot="0" spcFirstLastPara="1" vertOverflow="overflow" horzOverflow="overflow" vert="horz" wrap="square" lIns="45719" tIns="45719" rIns="45719" bIns="45719" numCol="1" spcCol="38100" rtlCol="0" anchor="t" upright="0">
        <a:spAutoFit/>
      </a:bodyPr>
      <a:lstStyle/>
      <a:style>
        <a:lnRef idx="0">
          <a:srgbClr val="FFFFFF"/>
        </a:lnRef>
        <a:fillRef idx="0">
          <a:srgbClr val="FFFFFF"/>
        </a:fillRef>
        <a:effectRef idx="0">
          <a:srgbClr val="FFFFFF"/>
        </a:effectRef>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13</TotalTime>
  <ScaleCrop>false</ScaleCrop>
  <LinksUpToDate>false</LinksUpToDate>
  <Application>WPS Office_11.1.0.10356_F1E327BC-269C-435d-A152-05C5408002CA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2020-03-24T01:11:00Z</dcterms:created>
  <dc:creator>hlh45</dc:creator>
  <cp:lastModifiedBy>Administrator</cp:lastModifiedBy>
  <cp:lastPrinted>2021-04-21T01:52:18Z</cp:lastPrinted>
  <dcterms:modified xsi:type="dcterms:W3CDTF">2021-04-21T02:06:31Z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4578E7E2AF72418BAB2D9C9E9DBF4FB0</vt:lpwstr>
  </property>
</Properties>
</file>