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AF" w:rsidRPr="004E4EAF" w:rsidRDefault="004E4EAF" w:rsidP="004E4EAF">
      <w:pPr>
        <w:widowControl/>
        <w:shd w:val="clear" w:color="auto" w:fill="FFFFFF"/>
        <w:spacing w:before="375" w:after="375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4E4EA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根据《河北省事业单位公开招聘工作人员暂行办法》和《河北省退役军人事务厅事业单位2020年公开招聘工作人员公告》，经报名资格审查、考试、考察、体检等程序，确定以下36人为拟聘人员，现予以公示：</w:t>
      </w:r>
    </w:p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1007"/>
        <w:gridCol w:w="603"/>
        <w:gridCol w:w="570"/>
        <w:gridCol w:w="3660"/>
        <w:gridCol w:w="1465"/>
        <w:gridCol w:w="1251"/>
      </w:tblGrid>
      <w:tr w:rsidR="004E4EAF" w:rsidRPr="004E4EAF" w:rsidTr="004E4EAF">
        <w:trPr>
          <w:tblHeader/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学历</w:t>
            </w:r>
            <w:r w:rsidRPr="004E4EA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br/>
              <w:t>学位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4"/>
                <w:szCs w:val="24"/>
              </w:rPr>
              <w:t>专业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116001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刘亚娟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研究生 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硕士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河北医科大学研究生学院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神经病学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116001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郝江雪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研究生   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硕士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河北医科大学研究生学院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内科学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116002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杜昕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 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河北医科大学临床学院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麻醉学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116003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安嘉英</w:t>
            </w:r>
            <w:proofErr w:type="gramEnd"/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研究生 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硕士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东北大学理学院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分析化学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116004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张诺</w:t>
            </w:r>
            <w:proofErr w:type="gramEnd"/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              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河北医科大学临床学院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医学影像技术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116006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冯姝媛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华北理工大学护理与康复学院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康复治疗学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116007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杨路伟</w:t>
            </w:r>
            <w:proofErr w:type="gramEnd"/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河北医科大学临床学院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临床医学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116007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高燕飞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承德医学院临床学院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临床医学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116008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</w:t>
            </w:r>
            <w:proofErr w:type="gramStart"/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邯</w:t>
            </w:r>
            <w:proofErr w:type="gramEnd"/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雪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天津理工大学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项目管理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116009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韩烁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研究生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硕士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河北大学生命科学学院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生物化学与分子生物学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高玉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华北理工大学冀唐学院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临床医学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曹爱钰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河北大学医学院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临床医学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谷建园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河北医科大学临床学院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临床医学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116011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李美姣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专科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承德医学院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护理学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116011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邵英飞虹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河北北方学院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护理学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116012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田丰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河北地质大学华信学院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护理学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116012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吕博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专科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石家庄医学高等专科学校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护理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116012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郭皓宇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专科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承德医学院护理学院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护理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19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116019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李丁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研究生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硕士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华北理工大学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内科学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116019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范世阳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河北医科大学临床学院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临床医学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116019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戴亚炜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承德医学院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临床医学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116019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代宇航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河北医科大学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临床医学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116019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白云翠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河北北方学院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临床医学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116019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李港苇</w:t>
            </w:r>
            <w:proofErr w:type="gramEnd"/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重庆医科大学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临床医学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116020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陈星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专科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邢台医学高等专科学校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护理学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26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116020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楚丽媛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专科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石家庄医学高等专科学校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护理学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27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116020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赵夏琳</w:t>
            </w:r>
            <w:proofErr w:type="gramEnd"/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河北北方学院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护理学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28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116021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郭瑞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佳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燕山大学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汉语言文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lastRenderedPageBreak/>
              <w:t>29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116013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肖蕾</w:t>
            </w:r>
            <w:proofErr w:type="gramEnd"/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廊坊师范学院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新闻学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30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116014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赵楠</w:t>
            </w:r>
            <w:proofErr w:type="gramStart"/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楠</w:t>
            </w:r>
            <w:proofErr w:type="gramEnd"/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河北师范大学新闻传播学院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播音与主持艺术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31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116015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李泽</w:t>
            </w:r>
            <w:proofErr w:type="gramStart"/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世</w:t>
            </w:r>
            <w:proofErr w:type="gramEnd"/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河北传媒学院影视艺术学院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摄影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32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116016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张辰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河北传媒学院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表演（播音与主持艺术）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33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116017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潘茜茜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河北体育学院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播音与主持艺术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34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116022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proofErr w:type="gramStart"/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刘迎旭</w:t>
            </w:r>
            <w:proofErr w:type="gramEnd"/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河北经贸大学文化与传播学院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广告学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35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116023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高怡茹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  <w:t>学士 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华北电力大学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软件工程</w:t>
            </w:r>
          </w:p>
        </w:tc>
      </w:tr>
      <w:tr w:rsidR="004E4EAF" w:rsidRPr="004E4EAF" w:rsidTr="004E4EAF">
        <w:trPr>
          <w:tblCellSpacing w:w="15" w:type="dxa"/>
          <w:jc w:val="center"/>
        </w:trPr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36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116024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王紫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女 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研究生</w:t>
            </w: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br/>
            </w:r>
            <w:bookmarkStart w:id="0" w:name="_GoBack"/>
            <w:bookmarkEnd w:id="0"/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硕士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河北经贸大学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E4EAF" w:rsidRPr="004E4EAF" w:rsidRDefault="004E4EAF" w:rsidP="004E4EA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4E4EA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食品质量与安全管理</w:t>
            </w:r>
          </w:p>
        </w:tc>
      </w:tr>
    </w:tbl>
    <w:p w:rsidR="004E4EAF" w:rsidRPr="004E4EAF" w:rsidRDefault="004E4EAF" w:rsidP="004E4EAF">
      <w:pPr>
        <w:widowControl/>
        <w:shd w:val="clear" w:color="auto" w:fill="FFFFFF"/>
        <w:spacing w:before="375" w:after="375"/>
        <w:ind w:firstLine="480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E4EA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lastRenderedPageBreak/>
        <w:t>公示期自即日起7个工作日。公示期间如有异议，可以实名方式反映意见或举报问题，以便及时核实和反馈。</w:t>
      </w:r>
    </w:p>
    <w:p w:rsidR="004E4EAF" w:rsidRPr="004E4EAF" w:rsidRDefault="004E4EAF" w:rsidP="004E4EAF">
      <w:pPr>
        <w:widowControl/>
        <w:shd w:val="clear" w:color="auto" w:fill="FFFFFF"/>
        <w:spacing w:before="375" w:after="375"/>
        <w:ind w:firstLine="480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E4EA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联系电话：0311-66906936   </w:t>
      </w:r>
    </w:p>
    <w:p w:rsidR="004E4EAF" w:rsidRPr="004E4EAF" w:rsidRDefault="004E4EAF" w:rsidP="004E4EAF">
      <w:pPr>
        <w:widowControl/>
        <w:shd w:val="clear" w:color="auto" w:fill="FFFFFF"/>
        <w:spacing w:before="375" w:after="375"/>
        <w:ind w:firstLine="480"/>
        <w:jc w:val="righ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E4EA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河北省退役军人事务厅</w:t>
      </w:r>
    </w:p>
    <w:p w:rsidR="004E4EAF" w:rsidRPr="004E4EAF" w:rsidRDefault="004E4EAF" w:rsidP="004E4EAF">
      <w:pPr>
        <w:widowControl/>
        <w:shd w:val="clear" w:color="auto" w:fill="FFFFFF"/>
        <w:spacing w:before="375" w:after="375"/>
        <w:ind w:firstLine="480"/>
        <w:jc w:val="righ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4E4EAF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2021年4月20日</w:t>
      </w:r>
    </w:p>
    <w:p w:rsidR="002E5FF4" w:rsidRPr="004E4EAF" w:rsidRDefault="002E5FF4" w:rsidP="004E4EAF"/>
    <w:sectPr w:rsidR="002E5FF4" w:rsidRPr="004E4EAF" w:rsidSect="0032414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212"/>
    <w:rsid w:val="00002E63"/>
    <w:rsid w:val="0001589E"/>
    <w:rsid w:val="002E5FF4"/>
    <w:rsid w:val="002E6A2D"/>
    <w:rsid w:val="00324143"/>
    <w:rsid w:val="00337F62"/>
    <w:rsid w:val="004E4EAF"/>
    <w:rsid w:val="006A40BA"/>
    <w:rsid w:val="00714073"/>
    <w:rsid w:val="007C10F8"/>
    <w:rsid w:val="008E6FBA"/>
    <w:rsid w:val="009424E8"/>
    <w:rsid w:val="00A77212"/>
    <w:rsid w:val="00AE188D"/>
    <w:rsid w:val="00BB125D"/>
    <w:rsid w:val="00C05ED3"/>
    <w:rsid w:val="00C52961"/>
    <w:rsid w:val="00FF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24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424E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424E8"/>
    <w:rPr>
      <w:sz w:val="18"/>
      <w:szCs w:val="18"/>
    </w:rPr>
  </w:style>
  <w:style w:type="character" w:styleId="a5">
    <w:name w:val="Strong"/>
    <w:basedOn w:val="a0"/>
    <w:uiPriority w:val="22"/>
    <w:qFormat/>
    <w:rsid w:val="00337F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5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7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234</Words>
  <Characters>1334</Characters>
  <Application>Microsoft Office Word</Application>
  <DocSecurity>0</DocSecurity>
  <Lines>11</Lines>
  <Paragraphs>3</Paragraphs>
  <ScaleCrop>false</ScaleCrop>
  <Company>微软中国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2021-04-21T09:16:00Z</dcterms:created>
  <dcterms:modified xsi:type="dcterms:W3CDTF">2021-04-21T09:16:00Z</dcterms:modified>
</cp:coreProperties>
</file>