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b/>
          <w:bCs/>
          <w:i w:val="0"/>
          <w:iCs w:val="0"/>
          <w:caps w:val="0"/>
          <w:color w:val="000000"/>
          <w:spacing w:val="0"/>
          <w:sz w:val="24"/>
          <w:szCs w:val="24"/>
          <w:shd w:val="clear" w:fill="FFFFFF"/>
          <w:lang w:val="en-US" w:eastAsia="zh-CN"/>
        </w:rPr>
      </w:pPr>
      <w:bookmarkStart w:id="0" w:name="_GoBack"/>
      <w:r>
        <w:rPr>
          <w:rFonts w:ascii="微软雅黑" w:hAnsi="微软雅黑" w:eastAsia="微软雅黑" w:cs="微软雅黑"/>
          <w:b/>
          <w:bCs/>
          <w:i w:val="0"/>
          <w:iCs w:val="0"/>
          <w:caps w:val="0"/>
          <w:color w:val="000000"/>
          <w:spacing w:val="0"/>
          <w:sz w:val="24"/>
          <w:szCs w:val="24"/>
          <w:shd w:val="clear" w:fill="FFFFFF"/>
        </w:rPr>
        <w:t>2020年</w:t>
      </w:r>
      <w:r>
        <w:rPr>
          <w:rFonts w:ascii="微软雅黑" w:hAnsi="微软雅黑" w:eastAsia="微软雅黑" w:cs="微软雅黑"/>
          <w:b/>
          <w:bCs/>
          <w:i w:val="0"/>
          <w:iCs w:val="0"/>
          <w:caps w:val="0"/>
          <w:color w:val="000000"/>
          <w:spacing w:val="0"/>
          <w:sz w:val="24"/>
          <w:szCs w:val="24"/>
          <w:shd w:val="clear" w:fill="FFFFFF"/>
        </w:rPr>
        <w:t>广西壮族自治区信息中心赴区外招聘重点领域急需紧缺高层次人才拟聘</w:t>
      </w:r>
      <w:r>
        <w:rPr>
          <w:rFonts w:hint="eastAsia" w:ascii="微软雅黑" w:hAnsi="微软雅黑" w:eastAsia="微软雅黑" w:cs="微软雅黑"/>
          <w:b/>
          <w:bCs/>
          <w:i w:val="0"/>
          <w:iCs w:val="0"/>
          <w:caps w:val="0"/>
          <w:color w:val="000000"/>
          <w:spacing w:val="0"/>
          <w:sz w:val="24"/>
          <w:szCs w:val="24"/>
          <w:shd w:val="clear" w:fill="FFFFFF"/>
          <w:lang w:val="en-US" w:eastAsia="zh-CN"/>
        </w:rPr>
        <w:t>名单</w:t>
      </w:r>
    </w:p>
    <w:bookmarkEnd w:id="0"/>
    <w:p>
      <w:pPr>
        <w:keepNext w:val="0"/>
        <w:keepLines w:val="0"/>
        <w:widowControl/>
        <w:suppressLineNumbers w:val="0"/>
        <w:jc w:val="left"/>
      </w:pPr>
    </w:p>
    <w:tbl>
      <w:tblPr>
        <w:tblW w:w="924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2358"/>
        <w:gridCol w:w="1097"/>
        <w:gridCol w:w="887"/>
        <w:gridCol w:w="489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196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333333"/>
                <w:spacing w:val="0"/>
                <w:sz w:val="17"/>
                <w:szCs w:val="17"/>
              </w:rPr>
            </w:pPr>
            <w:r>
              <w:rPr>
                <w:rFonts w:ascii="黑体" w:hAnsi="宋体" w:eastAsia="黑体" w:cs="黑体"/>
                <w:i w:val="0"/>
                <w:iCs w:val="0"/>
                <w:caps w:val="0"/>
                <w:color w:val="333333"/>
                <w:spacing w:val="0"/>
                <w:kern w:val="0"/>
                <w:sz w:val="28"/>
                <w:szCs w:val="28"/>
                <w:bdr w:val="none" w:color="auto" w:sz="0" w:space="0"/>
                <w:lang w:val="en-US" w:eastAsia="zh-CN" w:bidi="ar"/>
              </w:rPr>
              <w:t>招聘岗位</w:t>
            </w:r>
          </w:p>
        </w:tc>
        <w:tc>
          <w:tcPr>
            <w:tcW w:w="9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eastAsia" w:ascii="黑体" w:hAnsi="宋体" w:eastAsia="黑体" w:cs="黑体"/>
                <w:i w:val="0"/>
                <w:iCs w:val="0"/>
                <w:caps w:val="0"/>
                <w:color w:val="333333"/>
                <w:spacing w:val="0"/>
                <w:kern w:val="0"/>
                <w:sz w:val="28"/>
                <w:szCs w:val="28"/>
                <w:bdr w:val="none" w:color="auto" w:sz="0" w:space="0"/>
                <w:lang w:val="en-US" w:eastAsia="zh-CN" w:bidi="ar"/>
              </w:rPr>
              <w:t>姓名</w:t>
            </w:r>
          </w:p>
        </w:tc>
        <w:tc>
          <w:tcPr>
            <w:tcW w:w="739"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eastAsia" w:ascii="黑体" w:hAnsi="宋体" w:eastAsia="黑体" w:cs="黑体"/>
                <w:i w:val="0"/>
                <w:iCs w:val="0"/>
                <w:caps w:val="0"/>
                <w:color w:val="333333"/>
                <w:spacing w:val="0"/>
                <w:kern w:val="0"/>
                <w:sz w:val="28"/>
                <w:szCs w:val="28"/>
                <w:bdr w:val="none" w:color="auto" w:sz="0" w:space="0"/>
                <w:lang w:val="en-US" w:eastAsia="zh-CN" w:bidi="ar"/>
              </w:rPr>
              <w:t>性别</w:t>
            </w:r>
          </w:p>
        </w:tc>
        <w:tc>
          <w:tcPr>
            <w:tcW w:w="4082"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eastAsia" w:ascii="黑体" w:hAnsi="宋体" w:eastAsia="黑体" w:cs="黑体"/>
                <w:i w:val="0"/>
                <w:iCs w:val="0"/>
                <w:caps w:val="0"/>
                <w:color w:val="333333"/>
                <w:spacing w:val="0"/>
                <w:kern w:val="0"/>
                <w:sz w:val="28"/>
                <w:szCs w:val="28"/>
                <w:bdr w:val="none" w:color="auto" w:sz="0" w:space="0"/>
                <w:lang w:val="en-US" w:eastAsia="zh-CN" w:bidi="ar"/>
              </w:rPr>
              <w:t>学校、专业及学历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c>
          <w:tcPr>
            <w:tcW w:w="196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ascii="仿宋_GB2312" w:hAnsi="微软雅黑" w:eastAsia="仿宋_GB2312" w:cs="仿宋_GB2312"/>
                <w:i w:val="0"/>
                <w:iCs w:val="0"/>
                <w:caps w:val="0"/>
                <w:color w:val="333333"/>
                <w:spacing w:val="0"/>
                <w:kern w:val="0"/>
                <w:sz w:val="24"/>
                <w:szCs w:val="24"/>
                <w:bdr w:val="none" w:color="auto" w:sz="0" w:space="0"/>
                <w:lang w:val="en-US" w:eastAsia="zh-CN" w:bidi="ar"/>
              </w:rPr>
              <w:t>数字经济研究岗</w:t>
            </w:r>
          </w:p>
        </w:tc>
        <w:tc>
          <w:tcPr>
            <w:tcW w:w="9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叶圣衔</w:t>
            </w:r>
          </w:p>
        </w:tc>
        <w:tc>
          <w:tcPr>
            <w:tcW w:w="739"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男</w:t>
            </w:r>
          </w:p>
        </w:tc>
        <w:tc>
          <w:tcPr>
            <w:tcW w:w="4082"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富山大学，区域经济学专业，硕士研究生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196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系统架构规划岗</w:t>
            </w:r>
          </w:p>
        </w:tc>
        <w:tc>
          <w:tcPr>
            <w:tcW w:w="9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刘昀升</w:t>
            </w:r>
          </w:p>
        </w:tc>
        <w:tc>
          <w:tcPr>
            <w:tcW w:w="739"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男</w:t>
            </w:r>
          </w:p>
        </w:tc>
        <w:tc>
          <w:tcPr>
            <w:tcW w:w="4082"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美国东北大学，信息学，硕士研究生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196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政务网络管理岗</w:t>
            </w:r>
          </w:p>
        </w:tc>
        <w:tc>
          <w:tcPr>
            <w:tcW w:w="9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王之骢</w:t>
            </w:r>
          </w:p>
        </w:tc>
        <w:tc>
          <w:tcPr>
            <w:tcW w:w="739"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男</w:t>
            </w:r>
          </w:p>
        </w:tc>
        <w:tc>
          <w:tcPr>
            <w:tcW w:w="4082"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电子科技大学，计算机应用技术，硕士研究生</w:t>
            </w:r>
          </w:p>
        </w:tc>
      </w:tr>
    </w:tbl>
    <w:p>
      <w:pPr>
        <w:keepNext w:val="0"/>
        <w:keepLines w:val="0"/>
        <w:widowControl/>
        <w:suppressLineNumbers w:val="0"/>
        <w:jc w:val="left"/>
      </w:pPr>
    </w:p>
    <w:p>
      <w:pPr>
        <w:rPr>
          <w:rFonts w:hint="eastAsia" w:ascii="微软雅黑" w:hAnsi="微软雅黑" w:eastAsia="微软雅黑" w:cs="微软雅黑"/>
          <w:b/>
          <w:bCs/>
          <w:i w:val="0"/>
          <w:iCs w:val="0"/>
          <w:caps w:val="0"/>
          <w:color w:val="00000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BA62D8"/>
    <w:rsid w:val="42BA62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2021-04-20T10:13:00Z</dcterms:created>
  <dc:creator>WPS_1609033458</dc:creator>
  <cp:lastModifiedBy>WPS_1609033458</cp:lastModifiedBy>
  <dcterms:modified xsi:type="dcterms:W3CDTF">2021-04-20T10:29:35Z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203539DAACF243EA8F59D9B91D11644A</vt:lpwstr>
  </property>
</Properties>
</file>