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rPr>
          <w:rFonts w:ascii="Arial" w:hAnsi="Arial" w:cs="Arial"/>
          <w:i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  <w:t>质标所农药残留登记实验岗位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  <w:t>面试人员(1人)：华登科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00276"/>
    <w:rsid w:val="07E0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2021-04-20T00:38:00Z</dcterms:created>
  <dc:creator>Administrator</dc:creator>
  <cp:lastModifiedBy>Administrator</cp:lastModifiedBy>
  <dcterms:modified xsi:type="dcterms:W3CDTF">2021-04-20T03:03:55Z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