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300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9"/>
        <w:gridCol w:w="693"/>
        <w:gridCol w:w="359"/>
        <w:gridCol w:w="3875"/>
        <w:gridCol w:w="920"/>
        <w:gridCol w:w="1147"/>
        <w:gridCol w:w="707"/>
        <w:gridCol w:w="359"/>
        <w:gridCol w:w="88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atLeast"/>
        </w:trPr>
        <w:tc>
          <w:tcPr>
            <w:tcW w:w="0" w:type="auto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Style w:val="4"/>
                <w:rFonts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34"/>
                <w:szCs w:val="34"/>
                <w:bdr w:val="none" w:color="auto" w:sz="0" w:space="0"/>
                <w:lang w:val="en-US" w:eastAsia="zh-CN" w:bidi="ar"/>
              </w:rPr>
              <w:t>黔南州生态环境局2021年公开引进高层次人才和急需</w:t>
            </w:r>
            <w:r>
              <w:rPr>
                <w:rStyle w:val="4"/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34"/>
                <w:szCs w:val="3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34"/>
                <w:szCs w:val="34"/>
                <w:bdr w:val="none" w:color="auto" w:sz="0" w:space="0"/>
                <w:lang w:val="en-US" w:eastAsia="zh-CN" w:bidi="ar"/>
              </w:rPr>
              <w:t>紧缺人才面试排名及拟进入体检名单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Style w:val="4"/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Style w:val="4"/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Style w:val="4"/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Style w:val="4"/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Style w:val="4"/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Style w:val="4"/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面试考场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Style w:val="4"/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抽签序号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Style w:val="4"/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Style w:val="4"/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拟进入体检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唐续尹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黔南州第一生态环境监测站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第二面试室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黔南州第三生态环境监测站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第二面试室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吴会敏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黔南州第三生态环境监测站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第二面试室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黄静怡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罗甸县生态环境保护综合行政执法大队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第二面试室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蒋浩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贵定县生态环境保护综合行政执法大队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第二面试室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雷德萍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都匀市生态环境保护综合行政执法大队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第二面试室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杨秋梅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都匀市生态环境保护综合行政执法大队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第二面试室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杨少博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龙里县生态环境保护综合行政执法大队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第一面试室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贾婷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三都县生态环境保护综合行政执法大队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第一面试室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DejaVu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C483D"/>
    <w:rsid w:val="5E2C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2021-04-19T11:25:00Z</dcterms:created>
  <dc:creator>ぺ灬cc果冻ル</dc:creator>
  <cp:lastModifiedBy>ぺ灬cc果冻ル</cp:lastModifiedBy>
  <dcterms:modified xsi:type="dcterms:W3CDTF">2021-04-19T11:25:49Z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