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pacing w:val="1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00"/>
          <w:sz w:val="44"/>
          <w:szCs w:val="44"/>
        </w:rPr>
        <w:t>体检须知</w:t>
      </w:r>
    </w:p>
    <w:p>
      <w:pPr>
        <w:spacing w:line="440" w:lineRule="exact"/>
        <w:rPr>
          <w:rFonts w:hint="eastAsia" w:eastAsia="黑体"/>
          <w:b/>
          <w:spacing w:val="1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为了准确反映受检者身体的真实状况，请注意以下事项：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1.均应到指定医院进行体检，其它医疗单位的检查结果一律无效。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2.严禁弄虚作假、冒名顶替；如隐瞒病史影响体检结果的，后果自负。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3.体检表上贴近期二寸免冠照片一张。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hint="eastAsia" w:eastAsia="仿宋_GB2312"/>
          <w:sz w:val="32"/>
          <w:szCs w:val="32"/>
          <w:lang w:eastAsia="zh-CN"/>
        </w:rPr>
        <w:t>体检</w:t>
      </w:r>
      <w:r>
        <w:rPr>
          <w:rFonts w:eastAsia="仿宋_GB2312"/>
          <w:sz w:val="32"/>
          <w:szCs w:val="32"/>
        </w:rPr>
        <w:t>表第二页由受检者本人填写（用黑色签字笔或钢笔），要求字迹清楚，无涂改，病史部分要如实、逐项填齐，不能遗漏。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5.体检前一天请注意休息，勿熬夜，不要饮酒，避免剧烈运动。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6.体检当天需进行采血、B超等检查，请在受检前禁食8-12小时。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7.女性受检者月经期间请勿做妇科及尿液检查，待经期完毕后再补检；怀孕或可能已受孕者，事先告知医护人员，勿做X光检查。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8.请配合医生认真检查所有项目，勿漏检。若自动放弃某一检查项目，将会影响对您的录用。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</w:t>
      </w:r>
      <w:r>
        <w:rPr>
          <w:rFonts w:hint="eastAsia" w:eastAsia="仿宋_GB2312"/>
          <w:sz w:val="32"/>
          <w:szCs w:val="32"/>
        </w:rPr>
        <w:t>主检医生认为需要增加项目做进一步检查方能作出诊断的，由事业单位或其主管部门安排应聘人员进行检查</w:t>
      </w:r>
      <w:r>
        <w:rPr>
          <w:rFonts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10.如对体检结果有疑义，请按有关规定办理。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40D36"/>
    <w:rsid w:val="17840175"/>
    <w:rsid w:val="1E8F3CE3"/>
    <w:rsid w:val="26B40D36"/>
    <w:rsid w:val="2FFA470D"/>
    <w:rsid w:val="52D70C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customStyle="1" w:styleId="5">
    <w:name w:val="样式2"/>
    <w:basedOn w:val="2"/>
    <w:qFormat/>
    <w:uiPriority w:val="0"/>
    <w:rPr>
      <w:rFonts w:ascii="仿宋_GB2312" w:hAnsi="仿宋_GB2312" w:eastAsia="仿宋_GB2312"/>
      <w:spacing w:val="6"/>
      <w:sz w:val="84"/>
      <w:szCs w:val="8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2020-03-05T07:24:00Z</dcterms:created>
  <dc:creator>湛嘉惠</dc:creator>
  <cp:lastModifiedBy>Administrator</cp:lastModifiedBy>
  <dcterms:modified xsi:type="dcterms:W3CDTF">2021-04-16T09:17:56Z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1B0A71E20CDA437B9FACCA9DB2CB96B0</vt:lpwstr>
  </property>
</Properties>
</file>