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center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福建省机关事业单位招考专业指导目录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center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（2021年摘录）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left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left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一、哲学、文学、历史学大类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1.哲学类：哲学，逻辑学，宗教学，伦理学，马克思主义哲学，中国哲学，外国哲学，美学，科学技术哲学，科学技术史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2.中国语言文学类：汉语言文学（教育），汉语（言），中国语言文学（教育），中国语言文化，中文应用，汉语国际教育，对外汉语，华文教育，应用语言学，古典文献（学），文学，文学语言学，中国文学，汉语言文学与文化传播，汉语言文学，中国少数民族语言文学（藏语言文学、蒙古语言文学、维吾尔语言文学、朝鲜语言文学、哈萨克语言文学等），中国少数民族语言文化，文艺学，语言学及应用语言学，汉语言文字学，中医文化学，中国古典文献学，中国古代文学，中国现当代文学，文学阅读与文学教育，比较文学与世界文学，秘书（学），文秘（学），中文（文秘或秘书）教育，现代秘书，司法文秘（秘书）、医学文秘等专业秘书，涉外文秘，文秘与办公自动化，涉外文秘与公共关系，安全秘书，学科教学（语文），语文教育，经济秘书，中国学，戏剧影视文学，台湾文化研究，编辑学，闽南民俗文化与民间文艺，闽南文化与家族社会，两岸文化交流与研究，汉语国际教育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3.新闻传播学类：新闻（学），广播电视新闻学，广播电视（学），广播电视编导，广告学，编辑出版（学），传播学，新闻与传播，出版（研究），国际新闻，体育新闻，网络与新媒体，新媒体与信息网络，大众传播，媒体与文化分析，媒体创意，数字出版，摄影，新闻采编与制作，新闻学与大众传播，信息传播与策划，传媒策划与管理，新媒体，影视广告，主持与播音（艺术），广播电视技术，电视节目制作，摄影摄像技术，音像技术，影视多媒体技术，影视动画，电视制片管理，数字传媒艺术，影视灯光艺术，电视摄像，作曲技术，剪辑，录音技术与艺术，播音与主持艺术，新闻与传播硕士，新闻传播学，表演（播音与主持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left"/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黑体" w:hAnsi="黑体" w:eastAsia="黑体" w:cs="黑体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二、经济学、管理学大类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4.工商管理类：工商管理，市场营销，国际商务，人力资源管理，物业管理，文化产业管理，资产评估，劳动关系，市场营销教育，食品经济管理，体育经济与管理，商品学，特许经营管理，连锁经营管理，电子商务，电子商务及法律，企业管理，技术经济及管理，市场营销管理，工商管理硕士，国际企业管理，工商企业管理，工商行政管理，商务策划管理，商务管理，项目管理，招商管理，国际市场营销，家具与市场营销，市场开发与营销，营销与策划，医药营销，广告经营与管理，商务信息学，物流，国际商务管理专业，市场营销学，市场策划，销售管理，企业资源计划管理，商务策划，物流管理，物流工程等工程硕士，采购（供应）管理，国际物流，现代物流管理，物流信息，物流信息管理，电子商务物流，旅游管理（硕士），物流工程与管理，国际商务硕士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  <w:t>5.公共管理类：行政管理（学），公共事业管理，劳动与社会保障，土地资源管理，城市管理，公共政策学，文化产业管理，人力资源管理，航运管理，劳动关系，社会医学与卫生事业管理，教育经济与管理，社会保障（学），公共管理硕士，公共关系（学），(高等)教育管理，会展经济与管理，国防教育与管理，海关管理，公共安全管理，体育产业管理，公共事务管理，民政管理，国土资源管理，环境规划与管理，电子政务，社会救助，国际质量管理体系认证，经济与行政管理，国际公共关系，市政管理，质量经营与认证，行政管理学，文化市场经营与管理，行政管理与电子政务，文化事业管理，社会工作管理（公共管理方向），公共事业管理（医事法律方向），交通管理，海事管理，应急管理，职业技术教育管理，健康服务与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640"/>
        <w:jc w:val="left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30"/>
          <w:szCs w:val="30"/>
          <w:shd w:val="clear" w:fill="FFFFFF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C0752"/>
    <w:rsid w:val="0CDA2EA1"/>
    <w:rsid w:val="0DA21CA2"/>
    <w:rsid w:val="1FF862FC"/>
    <w:rsid w:val="204C0752"/>
    <w:rsid w:val="31DB6458"/>
    <w:rsid w:val="7B825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2021-04-12T00:50:00Z</dcterms:created>
  <dc:creator>admin</dc:creator>
  <cp:lastModifiedBy>Administrator</cp:lastModifiedBy>
  <cp:lastPrinted>2021-04-12T00:54:00Z</cp:lastPrinted>
  <dcterms:modified xsi:type="dcterms:W3CDTF">2021-04-19T00:53:08Z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2D5CBBCD103C46E4A7AE15EB1DCD72D1</vt:lpwstr>
  </property>
</Properties>
</file>