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C8E" w:rsidRPr="00186C8E" w:rsidRDefault="00186C8E" w:rsidP="00186C8E">
      <w:pPr>
        <w:widowControl/>
        <w:shd w:val="clear" w:color="auto" w:fill="FFFFFF"/>
        <w:spacing w:after="75" w:line="525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86C8E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根据南通市国资委招聘相关规定及《南通港（港口）集团有限公司公开招聘工作人员简章》有关要求，南通港（港口）集团有限公司本着公开、公平、公正的原则组织此次招聘，现将拟录用人员公示如下：</w:t>
      </w:r>
    </w:p>
    <w:p w:rsidR="00186C8E" w:rsidRPr="00186C8E" w:rsidRDefault="00186C8E" w:rsidP="00186C8E">
      <w:pPr>
        <w:widowControl/>
        <w:shd w:val="clear" w:color="auto" w:fill="FFFFFF"/>
        <w:spacing w:after="75" w:line="52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186C8E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汤炜，男，1993年11月出生，本科学历，拟录用于南通港（港口）集团有限公司江海港务分公司港机工程师岗位；</w:t>
      </w:r>
    </w:p>
    <w:p w:rsidR="00186C8E" w:rsidRPr="00186C8E" w:rsidRDefault="00186C8E" w:rsidP="00186C8E">
      <w:pPr>
        <w:widowControl/>
        <w:shd w:val="clear" w:color="auto" w:fill="FFFFFF"/>
        <w:spacing w:after="75" w:line="52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186C8E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沈冬</w:t>
      </w:r>
      <w:proofErr w:type="gramStart"/>
      <w:r w:rsidRPr="00186C8E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冬</w:t>
      </w:r>
      <w:proofErr w:type="gramEnd"/>
      <w:r w:rsidRPr="00186C8E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，男，1990年1月出生，本科学历，拟录用于南通港（港口）集团有限公司江海港务分公司电气工程师岗位；</w:t>
      </w:r>
    </w:p>
    <w:p w:rsidR="00186C8E" w:rsidRPr="00186C8E" w:rsidRDefault="00186C8E" w:rsidP="00186C8E">
      <w:pPr>
        <w:widowControl/>
        <w:shd w:val="clear" w:color="auto" w:fill="FFFFFF"/>
        <w:spacing w:after="75" w:line="52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186C8E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曹元，男，1992年1月出生，本科学历，拟录用于南通港码头管理有限公司电气工程师岗位；</w:t>
      </w:r>
    </w:p>
    <w:p w:rsidR="00186C8E" w:rsidRPr="00186C8E" w:rsidRDefault="00186C8E" w:rsidP="00186C8E">
      <w:pPr>
        <w:widowControl/>
        <w:shd w:val="clear" w:color="auto" w:fill="FFFFFF"/>
        <w:spacing w:after="75" w:line="52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186C8E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许文烨，男，1990年9月出生，本科学历，拟录用于南通港码头管理有限公司电气工程师岗位；</w:t>
      </w:r>
    </w:p>
    <w:p w:rsidR="00186C8E" w:rsidRPr="00186C8E" w:rsidRDefault="00186C8E" w:rsidP="00186C8E">
      <w:pPr>
        <w:widowControl/>
        <w:shd w:val="clear" w:color="auto" w:fill="FFFFFF"/>
        <w:spacing w:after="75" w:line="52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186C8E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王菊，女，1991年6月出生，研究生学历，拟录用于南通新江海港</w:t>
      </w:r>
      <w:proofErr w:type="gramStart"/>
      <w:r w:rsidRPr="00186C8E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口开发</w:t>
      </w:r>
      <w:proofErr w:type="gramEnd"/>
      <w:r w:rsidRPr="00186C8E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有限公司工程管理员岗位；</w:t>
      </w:r>
    </w:p>
    <w:p w:rsidR="00186C8E" w:rsidRPr="00186C8E" w:rsidRDefault="00186C8E" w:rsidP="00186C8E">
      <w:pPr>
        <w:widowControl/>
        <w:shd w:val="clear" w:color="auto" w:fill="FFFFFF"/>
        <w:spacing w:after="75" w:line="52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186C8E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顾丹</w:t>
      </w:r>
      <w:proofErr w:type="gramStart"/>
      <w:r w:rsidRPr="00186C8E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丹</w:t>
      </w:r>
      <w:proofErr w:type="gramEnd"/>
      <w:r w:rsidRPr="00186C8E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，女，1991年10月出生，本科学历，拟录用于南通新江海港</w:t>
      </w:r>
      <w:proofErr w:type="gramStart"/>
      <w:r w:rsidRPr="00186C8E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口开发</w:t>
      </w:r>
      <w:proofErr w:type="gramEnd"/>
      <w:r w:rsidRPr="00186C8E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有限公司会计岗位；</w:t>
      </w:r>
    </w:p>
    <w:p w:rsidR="00186C8E" w:rsidRPr="00186C8E" w:rsidRDefault="00186C8E" w:rsidP="00186C8E">
      <w:pPr>
        <w:widowControl/>
        <w:shd w:val="clear" w:color="auto" w:fill="FFFFFF"/>
        <w:spacing w:after="75" w:line="52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186C8E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祁天月，女，1994年8月出生，研究生学历，拟录用于南通港建设投资有限公司财务会计岗位；</w:t>
      </w:r>
    </w:p>
    <w:p w:rsidR="00186C8E" w:rsidRPr="00186C8E" w:rsidRDefault="00186C8E" w:rsidP="00186C8E">
      <w:pPr>
        <w:widowControl/>
        <w:shd w:val="clear" w:color="auto" w:fill="FFFFFF"/>
        <w:spacing w:after="75" w:line="52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186C8E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胡石佳，女，1992年2月出生，本科学历，拟录用于南通港建设投资有限公司财务内审管理员岗位；</w:t>
      </w:r>
    </w:p>
    <w:p w:rsidR="00186C8E" w:rsidRPr="00186C8E" w:rsidRDefault="00186C8E" w:rsidP="00186C8E">
      <w:pPr>
        <w:widowControl/>
        <w:shd w:val="clear" w:color="auto" w:fill="FFFFFF"/>
        <w:spacing w:after="75" w:line="52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186C8E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殷伟，男，1988年6月出生，本科学历，拟录用于南通港建设投资有限公司土建负责人岗位；</w:t>
      </w:r>
    </w:p>
    <w:p w:rsidR="00186C8E" w:rsidRPr="00186C8E" w:rsidRDefault="00186C8E" w:rsidP="00186C8E">
      <w:pPr>
        <w:widowControl/>
        <w:shd w:val="clear" w:color="auto" w:fill="FFFFFF"/>
        <w:spacing w:after="75" w:line="52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186C8E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lastRenderedPageBreak/>
        <w:t>张久林，男，1990年3月出生，本科学历，拟录用于南通港建设投资有限公司土建负责人岗位；</w:t>
      </w:r>
    </w:p>
    <w:p w:rsidR="00186C8E" w:rsidRPr="00186C8E" w:rsidRDefault="00186C8E" w:rsidP="00186C8E">
      <w:pPr>
        <w:widowControl/>
        <w:shd w:val="clear" w:color="auto" w:fill="FFFFFF"/>
        <w:spacing w:after="75" w:line="52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186C8E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公示时间：2021年4月19日—2021年4月23日。</w:t>
      </w:r>
    </w:p>
    <w:p w:rsidR="00186C8E" w:rsidRPr="00186C8E" w:rsidRDefault="00186C8E" w:rsidP="00186C8E">
      <w:pPr>
        <w:widowControl/>
        <w:shd w:val="clear" w:color="auto" w:fill="FFFFFF"/>
        <w:spacing w:after="75" w:line="52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186C8E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公示期间，如对公示对象存有异议，请与市纪委监委派驻纪检监察组联系，联系电话：0513-69918689。</w:t>
      </w:r>
    </w:p>
    <w:p w:rsidR="00186C8E" w:rsidRPr="00186C8E" w:rsidRDefault="00186C8E" w:rsidP="00186C8E">
      <w:pPr>
        <w:widowControl/>
        <w:shd w:val="clear" w:color="auto" w:fill="FFFFFF"/>
        <w:spacing w:after="75" w:line="52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186C8E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                                                         南通港（港口）集团有限公司</w:t>
      </w:r>
    </w:p>
    <w:p w:rsidR="00186C8E" w:rsidRPr="00186C8E" w:rsidRDefault="00186C8E" w:rsidP="00186C8E">
      <w:pPr>
        <w:widowControl/>
        <w:shd w:val="clear" w:color="auto" w:fill="FFFFFF"/>
        <w:spacing w:after="75" w:line="52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186C8E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                                                              2021年4月19日</w:t>
      </w:r>
    </w:p>
    <w:p w:rsidR="00A83A38" w:rsidRPr="00186C8E" w:rsidRDefault="00A83A38" w:rsidP="00186C8E">
      <w:bookmarkStart w:id="0" w:name="_GoBack"/>
      <w:bookmarkEnd w:id="0"/>
    </w:p>
    <w:sectPr w:rsidR="00A83A38" w:rsidRPr="00186C8E" w:rsidSect="001D5AB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A20695"/>
    <w:multiLevelType w:val="multilevel"/>
    <w:tmpl w:val="4E8CA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D5E"/>
    <w:rsid w:val="000C7E75"/>
    <w:rsid w:val="00186C8E"/>
    <w:rsid w:val="001D5AB5"/>
    <w:rsid w:val="00226C38"/>
    <w:rsid w:val="004E7255"/>
    <w:rsid w:val="0097540E"/>
    <w:rsid w:val="009D2B3A"/>
    <w:rsid w:val="00A83A38"/>
    <w:rsid w:val="00EC2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C7E75"/>
    <w:rPr>
      <w:b/>
      <w:bCs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9D2B3A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9D2B3A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vsbcontentstart">
    <w:name w:val="vsbcontent_start"/>
    <w:basedOn w:val="a"/>
    <w:rsid w:val="009D2B3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Normal (Web)"/>
    <w:basedOn w:val="a"/>
    <w:uiPriority w:val="99"/>
    <w:unhideWhenUsed/>
    <w:rsid w:val="009D2B3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9D2B3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9D2B3A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9D2B3A"/>
    <w:rPr>
      <w:rFonts w:ascii="Arial" w:eastAsia="宋体" w:hAnsi="Arial" w:cs="Arial"/>
      <w:vanish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C7E75"/>
    <w:rPr>
      <w:b/>
      <w:bCs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9D2B3A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9D2B3A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vsbcontentstart">
    <w:name w:val="vsbcontent_start"/>
    <w:basedOn w:val="a"/>
    <w:rsid w:val="009D2B3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Normal (Web)"/>
    <w:basedOn w:val="a"/>
    <w:uiPriority w:val="99"/>
    <w:unhideWhenUsed/>
    <w:rsid w:val="009D2B3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9D2B3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9D2B3A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9D2B3A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9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0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19499">
              <w:marLeft w:val="0"/>
              <w:marRight w:val="0"/>
              <w:marTop w:val="3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97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9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12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38841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66668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03886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38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8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1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92740">
              <w:marLeft w:val="0"/>
              <w:marRight w:val="0"/>
              <w:marTop w:val="3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27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118</Words>
  <Characters>679</Characters>
  <Application>Microsoft Office Word</Application>
  <DocSecurity>0</DocSecurity>
  <Lines>5</Lines>
  <Paragraphs>1</Paragraphs>
  <ScaleCrop>false</ScaleCrop>
  <Company>微软中国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2021-04-19T04:02:00Z</dcterms:created>
  <dcterms:modified xsi:type="dcterms:W3CDTF">2021-04-19T04:02:00Z</dcterms:modified>
</cp:coreProperties>
</file>