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"/>
        <w:gridCol w:w="2246"/>
        <w:gridCol w:w="1284"/>
        <w:gridCol w:w="743"/>
        <w:gridCol w:w="1159"/>
        <w:gridCol w:w="1291"/>
        <w:gridCol w:w="581"/>
        <w:gridCol w:w="58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0" w:type="dxa"/>
        </w:trPr>
        <w:tc>
          <w:tcPr>
            <w:tcW w:w="16860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kern w:val="0"/>
                <w:sz w:val="30"/>
                <w:szCs w:val="30"/>
                <w:lang w:val="en-US" w:eastAsia="zh-CN" w:bidi="ar"/>
              </w:rPr>
              <w:t>2021年温州市事业单位引进录用2021届优秀本科毕业生入围面试人员名单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招录单位</w:t>
            </w:r>
          </w:p>
        </w:tc>
        <w:tc>
          <w:tcPr>
            <w:tcW w:w="2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招录岗位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叶泓辰 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数字媒体技术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杭州电子科技大学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陈奕翰 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黄绎颖 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周轲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西北工业大学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戴皓天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南京理工大学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温州市环境监测中心站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计算机网络管理员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余怡娴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电子信息工程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温州大学瓯江学院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温州市公共法律服务中心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法律事务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朱纯慧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温州市公共法律服务中心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法律事务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叶子涵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浙江大学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温州市公共法律服务中心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法律事务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童慧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温州市党外人士服务中心（中共温州市委统战部下属事业单位）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王优优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东华大学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温州市党外人士服务中心（中共温州市委统战部下属事业单位）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罗韵芳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社会工作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云南大学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温州市党外人士服务中心（中共温州市委统战部下属事业单位）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何舒晗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湖南师范大学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温州市党外人士服务中心（中共温州市委统战部下属事业单位）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支萌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中国人民大学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温州市党外人士服务中心（中共温州市委统战部下属事业单位）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胡园苇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汉语言文学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陈冰洁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传播学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何悦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国际新闻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英国利兹大学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蔡家楠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编辑出版学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英国伦敦大学学院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陈芊芊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新闻学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吴思哲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新闻学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北京体育大学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黄文毅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国际多媒体新闻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英国纽卡斯尔大学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陈文慧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传播学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中国农业大学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徐宛邑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汉语言文学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温州日报报业集团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新闻采编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叶宜多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大众传播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英国莱斯特大学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温州市殡仪馆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文秘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陈琦琦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汉语言文学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温州市殡仪馆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文秘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陈容生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汉语言文学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温州市殡仪馆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文秘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苏黄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汉语言文学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浙江财经大学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温州市殡仪馆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财务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张煌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财务管理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中国计量大学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温州市殡仪馆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财务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方雨萌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财务管理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海南大学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温州市政务服务管理中心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泮力豪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信息管理与信息系统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浙江工业大学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温州市政务服务管理中心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信息化管理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朱绿昕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计算机科学与技术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暨南大学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温州市政务服务管理中心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信息化管理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吴雯雯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应用统计学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安徽大学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温州市农产品检验测试中心（市动物疫病预防控制中心）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实验员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李清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基础兽医学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青海大学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温州市农产品检验测试中心（市动物疫病预防控制中心）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实验员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洪玉方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临床兽医学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温州市农产品检验测试中心（市动物疫病预防控制中心）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实验员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胡琰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动物科学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华中农业大学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短视频制作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李钇憬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动画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浙江工商大学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短视频制作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钱睿璇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动画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浙江工商大学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短视频制作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孙嘉雯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动画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太原理工大学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雷梦莉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广播电视编导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中国传媒大学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吕君婷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广告学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张海韵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传播学（媒体与传播）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伦敦政治经济学院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朱丽珠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数字文化与交流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悉尼大学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丁晓倩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新闻传媒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庆熙大学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新媒体采编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王建新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新闻学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湖南大学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林依瑞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会计学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唐心阳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会计学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杭州电子科技大学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吴红颖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财务管理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美编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池滢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美术学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中国美术学院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美编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王冰慧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美术学（师范）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美编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李丽君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美术学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浙江师范大学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温州生态园房屋征收服务中心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专技岗位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王江炜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土地资源管理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华中科技大学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温州生态园房屋征收服务中心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专技岗位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徐姗姗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土地资源管理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浙江财经大学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温州生态园房屋征收服务中心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专技岗位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陆冉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土地资源管理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河海大学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温州经济技术开发区建设工程管理站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建设工程管理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陈强健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建筑与土木工程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华中科技大学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温州经济技术开发区建设工程管理站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建设工程管理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诸葛邦灏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土木工程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温州经济技术开发区建设工程管理站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建设工程管理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诸成烽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结构工程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</w:trPr>
        <w:tc>
          <w:tcPr>
            <w:tcW w:w="15420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sz w:val="30"/>
                <w:szCs w:val="30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218C70D2"/>
    <w:rsid w:val="25321A1B"/>
    <w:rsid w:val="27BA1353"/>
    <w:rsid w:val="2C981CA5"/>
    <w:rsid w:val="2D181BAD"/>
    <w:rsid w:val="32BC4190"/>
    <w:rsid w:val="348C72BD"/>
    <w:rsid w:val="361C2EF0"/>
    <w:rsid w:val="37AA530D"/>
    <w:rsid w:val="395D6634"/>
    <w:rsid w:val="3DE16B85"/>
    <w:rsid w:val="40063181"/>
    <w:rsid w:val="483A5235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9711EA5"/>
    <w:rsid w:val="6A0C6B86"/>
    <w:rsid w:val="6F670DCD"/>
    <w:rsid w:val="70B2527D"/>
    <w:rsid w:val="744B7E11"/>
    <w:rsid w:val="74F66331"/>
    <w:rsid w:val="75361258"/>
    <w:rsid w:val="76C41BCB"/>
    <w:rsid w:val="7B167F70"/>
    <w:rsid w:val="7CA53136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2021-04-15T09:16:59Z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966AF6691D0C457E9CBB247F8D9CCD73</vt:lpwstr>
  </property>
  <property fmtid="{D5CDD505-2E9C-101B-9397-08002B2CF9AE}" pid="4" name="KSOSaveFontToCloudKey">
    <vt:lpwstr>476867589_btnclosed</vt:lpwstr>
  </property>
</Properties>
</file>