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34" w:rsidRPr="00575C34" w:rsidRDefault="00575C34" w:rsidP="00575C34">
      <w:pPr>
        <w:shd w:val="clear" w:color="auto" w:fill="FFFFFF"/>
        <w:adjustRightInd/>
        <w:snapToGrid/>
        <w:spacing w:after="0"/>
        <w:jc w:val="center"/>
        <w:rPr>
          <w:rFonts w:ascii="Microsoft Yahei" w:eastAsia="宋体" w:hAnsi="Microsoft Yahei" w:cs="宋体"/>
          <w:color w:val="707070"/>
          <w:sz w:val="18"/>
          <w:szCs w:val="18"/>
        </w:rPr>
      </w:pPr>
      <w:r w:rsidRPr="00575C34">
        <w:rPr>
          <w:rFonts w:ascii="宋体" w:eastAsia="宋体" w:hAnsi="宋体" w:cs="Calibri" w:hint="eastAsia"/>
          <w:color w:val="707070"/>
          <w:sz w:val="28"/>
          <w:szCs w:val="28"/>
        </w:rPr>
        <w:t>附：普兰店区中心医院招聘劳动合同制专业技术人员计划表</w:t>
      </w:r>
    </w:p>
    <w:p w:rsidR="00575C34" w:rsidRPr="00575C34" w:rsidRDefault="00575C34" w:rsidP="00575C34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707070"/>
          <w:sz w:val="18"/>
          <w:szCs w:val="18"/>
        </w:rPr>
      </w:pPr>
      <w:r w:rsidRPr="00575C34">
        <w:rPr>
          <w:rFonts w:ascii="Microsoft Yahei" w:eastAsia="宋体" w:hAnsi="Microsoft Yahei" w:cs="宋体"/>
          <w:color w:val="707070"/>
          <w:sz w:val="18"/>
          <w:szCs w:val="18"/>
        </w:rPr>
        <w:t> </w:t>
      </w:r>
    </w:p>
    <w:tbl>
      <w:tblPr>
        <w:tblW w:w="7875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5"/>
        <w:gridCol w:w="555"/>
        <w:gridCol w:w="1815"/>
        <w:gridCol w:w="1050"/>
        <w:gridCol w:w="795"/>
        <w:gridCol w:w="885"/>
        <w:gridCol w:w="1470"/>
      </w:tblGrid>
      <w:tr w:rsidR="00575C34" w:rsidRPr="00575C34" w:rsidTr="00575C34">
        <w:trPr>
          <w:trHeight w:val="720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用人处室及岗位名称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招聘计划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学历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学位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年龄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其他条件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普外科医生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外科学（普外科）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泌尿外科医生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外科学（泌尿外）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胸外科医生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外科学（胸外）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神经外科医生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外科学（神经外科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妇科医生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妇产科学、临床医学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产科医生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妇产科学、临床医学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心内科医生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冠脉介入、电生理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心内科医生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内科学（心内）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综合介入医生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外周介入、临床医学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内分泌科医生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内科学（内分泌）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呼吸与危重症医科医生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内科学（呼吸）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消化内科医生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内科学（消化）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肾内科医生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内科学（肾内）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神经内科医生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内科学（神内）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血液科医生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 内科学（血液内科）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全日制研究生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硕士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感染疾病科医生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Calibri" w:hAnsi="Calibri" w:cs="Calibri"/>
                <w:color w:val="666666"/>
                <w:sz w:val="21"/>
                <w:szCs w:val="21"/>
              </w:rPr>
              <w:t>30</w:t>
            </w: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lastRenderedPageBreak/>
              <w:t>急诊外科医生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内科、重症医学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急诊内科医生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内科、重症医学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麻醉科医生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外科学（麻醉）、临床医学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安宁疼痛科医生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临床医学、中西医结合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内科医生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内科学、临床医学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外科学、临床医学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有医师执业证优先；男性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耳鼻咽喉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耳鼻咽喉科学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眼科医生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眼科学、临床医学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手足外科医生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外科学、临床医学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口腔科医生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口腔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心理科医生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精神病学、心理卫生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CT室医生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影像医学与核医学、医学影像学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CT室技师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医学影像技术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放射科医生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影像医学与核医学、医学影像学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放射科技师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医学影像技术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病理科医生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 </w:t>
            </w: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病理学与病理生理学、临床医学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病理科技师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宋体" w:eastAsia="宋体" w:hAnsi="宋体" w:cs="宋体" w:hint="eastAsia"/>
                <w:color w:val="666666"/>
                <w:sz w:val="21"/>
                <w:szCs w:val="21"/>
              </w:rPr>
              <w:t> </w:t>
            </w: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病理技师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B超室医生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影像医学与核医学、医学影像学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lastRenderedPageBreak/>
              <w:t>检验科检验技师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医学检验技术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男性优先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药剂科药师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临床药学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药剂科药师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药学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药剂科药师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中药学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护理学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全日制大专及以上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25周岁及以下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仅限高中起点的全日制大专学历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护理学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25周岁及以下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护师及以上职称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产科助产士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助产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全日制大专及以上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25周岁及以下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 xml:space="preserve">仅限高中起点的全日制大专学历　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医务科医师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内（外）科学、临床医学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病案室科员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临床医学、医学信息技术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财务科科员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会计学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 xml:space="preserve">　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院办科员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汉语言文学、法学、医疗管理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 xml:space="preserve">　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感染管理科科员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疾病预防控制科员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公共卫生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 xml:space="preserve">　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医疗保险科科员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医疗管理、临床医学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全日制本科及以上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学士及以上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中心医院莲山分院医生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临床医学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中心医院莲山分院麻醉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临床医学、麻醉学</w:t>
            </w:r>
          </w:p>
          <w:p w:rsidR="00575C34" w:rsidRPr="00575C34" w:rsidRDefault="00575C34" w:rsidP="00575C34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本科及以上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30周岁及以下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有医师执业证优先</w:t>
            </w:r>
          </w:p>
        </w:tc>
      </w:tr>
      <w:tr w:rsidR="00575C34" w:rsidRPr="00575C34" w:rsidTr="00575C34">
        <w:trPr>
          <w:trHeight w:val="73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中心医院莲山分院护士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护理学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大专及以上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仿宋" w:eastAsia="仿宋" w:hAnsi="仿宋" w:cs="宋体" w:hint="eastAsia"/>
                <w:color w:val="666666"/>
                <w:sz w:val="21"/>
                <w:szCs w:val="21"/>
              </w:rPr>
              <w:t>25周岁及以下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C34" w:rsidRPr="00575C34" w:rsidRDefault="00575C34" w:rsidP="00575C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18"/>
                <w:szCs w:val="18"/>
              </w:rPr>
            </w:pPr>
            <w:r w:rsidRPr="00575C34">
              <w:rPr>
                <w:rFonts w:ascii="微软雅黑" w:hAnsi="微软雅黑" w:cs="宋体" w:hint="eastAsia"/>
                <w:color w:val="666666"/>
                <w:sz w:val="18"/>
                <w:szCs w:val="18"/>
              </w:rPr>
              <w:t> </w:t>
            </w:r>
          </w:p>
        </w:tc>
      </w:tr>
    </w:tbl>
    <w:p w:rsidR="00575C34" w:rsidRPr="00575C34" w:rsidRDefault="00575C34" w:rsidP="00575C34">
      <w:pPr>
        <w:shd w:val="clear" w:color="auto" w:fill="FFFFFF"/>
        <w:wordWrap w:val="0"/>
        <w:adjustRightInd/>
        <w:snapToGrid/>
        <w:spacing w:after="0"/>
        <w:ind w:firstLine="4500"/>
        <w:rPr>
          <w:rFonts w:ascii="Microsoft Yahei" w:eastAsia="宋体" w:hAnsi="Microsoft Yahei" w:cs="宋体"/>
          <w:color w:val="707070"/>
          <w:sz w:val="18"/>
          <w:szCs w:val="18"/>
        </w:rPr>
      </w:pPr>
      <w:r w:rsidRPr="00575C34">
        <w:rPr>
          <w:rFonts w:ascii="Microsoft Yahei" w:eastAsia="宋体" w:hAnsi="Microsoft Yahei" w:cs="宋体"/>
          <w:color w:val="707070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5C34"/>
    <w:rsid w:val="00323B43"/>
    <w:rsid w:val="003D37D8"/>
    <w:rsid w:val="004358AB"/>
    <w:rsid w:val="00575C34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75C3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2021-04-15T12:57:00Z</dcterms:created>
  <dcterms:modified xsi:type="dcterms:W3CDTF">2021-04-15T12:59:00Z</dcterms:modified>
</cp:coreProperties>
</file>