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宋体" w:eastAsia="仿宋_GB2312" w:cs="Times New Roman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bCs/>
          <w:kern w:val="0"/>
          <w:sz w:val="32"/>
          <w:szCs w:val="32"/>
        </w:rPr>
        <w:t>附件</w:t>
      </w:r>
    </w:p>
    <w:p>
      <w:pPr>
        <w:spacing w:line="560" w:lineRule="exact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福建省水产技术推广总站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编外人员招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聘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报名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表</w:t>
      </w:r>
    </w:p>
    <w:tbl>
      <w:tblPr>
        <w:tblStyle w:val="2"/>
        <w:tblW w:w="9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301"/>
        <w:gridCol w:w="969"/>
        <w:gridCol w:w="1276"/>
        <w:gridCol w:w="1134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姓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名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出生年月</w:t>
            </w:r>
          </w:p>
        </w:tc>
        <w:tc>
          <w:tcPr>
            <w:tcW w:w="1772" w:type="dxa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近期一寸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籍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贯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政治面貌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  <w:t>学历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</w:t>
            </w:r>
            <w:r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  <w:t>位</w:t>
            </w:r>
          </w:p>
        </w:tc>
        <w:tc>
          <w:tcPr>
            <w:tcW w:w="4182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婚姻状况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毕业时间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应聘岗位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毕业院校及专业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联系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手机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身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份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证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号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码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邮   箱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讯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地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址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学习简历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何年何月至何年何月在何校何专业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工作简历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何年何月至何年何月在何单位工作、任何职务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家庭情况</w:t>
            </w:r>
          </w:p>
        </w:tc>
        <w:tc>
          <w:tcPr>
            <w:tcW w:w="13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  系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9642" w:type="dxa"/>
            <w:gridSpan w:val="7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本人承诺填报的信息及所提交的材料真实有效，若有虚假行为，同意按</w:t>
            </w:r>
            <w:r>
              <w:rPr>
                <w:rFonts w:ascii="宋体" w:hAnsi="宋体" w:eastAsia="宋体" w:cs="Arial"/>
                <w:color w:val="000000"/>
                <w:szCs w:val="21"/>
              </w:rPr>
              <w:t>取消考试资格或聘用资格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处理，并</w:t>
            </w:r>
            <w:r>
              <w:rPr>
                <w:rFonts w:hint="eastAsia" w:ascii="Calibri" w:hAnsi="Calibri" w:eastAsia="宋体" w:cs="Times New Roman"/>
                <w:szCs w:val="21"/>
              </w:rPr>
              <w:t>承担一切法律责任。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 xml:space="preserve">                                签名：                   年    月    日 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A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2021-04-13T07:01:05Z</dcterms:created>
  <dc:creator>dell</dc:creator>
  <cp:lastModifiedBy>李苗苗</cp:lastModifiedBy>
  <dcterms:modified xsi:type="dcterms:W3CDTF">2021-04-13T07:54:42Z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