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400" w:lineRule="exact"/>
        <w:jc w:val="center"/>
        <w:outlineLvl w:val="1"/>
        <w:rPr>
          <w:rFonts w:ascii="宋体" w:hAnsi="宋体" w:eastAsia="宋体" w:cs="宋体"/>
          <w:b/>
          <w:bCs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江门市中心医院202</w:t>
      </w:r>
      <w:r>
        <w:rPr>
          <w:rFonts w:ascii="宋体" w:hAnsi="宋体" w:eastAsia="宋体" w:cs="宋体"/>
          <w:b/>
          <w:bCs/>
          <w:kern w:val="0"/>
          <w:sz w:val="28"/>
          <w:szCs w:val="28"/>
        </w:rPr>
        <w:t>1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</w:rPr>
        <w:t>年招聘笔试考生疫情防控须知</w:t>
      </w:r>
    </w:p>
    <w:p>
      <w:pPr>
        <w:widowControl/>
        <w:shd w:val="clear" w:color="auto" w:fill="FFFFFF"/>
        <w:spacing w:line="400" w:lineRule="exact"/>
        <w:outlineLvl w:val="1"/>
        <w:rPr>
          <w:rFonts w:hint="eastAsia" w:ascii="宋体" w:hAnsi="宋体" w:eastAsia="宋体" w:cs="宋体"/>
          <w:color w:val="0073BD"/>
          <w:kern w:val="0"/>
          <w:sz w:val="24"/>
          <w:szCs w:val="24"/>
        </w:rPr>
      </w:pPr>
    </w:p>
    <w:p>
      <w:pPr>
        <w:pStyle w:val="12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为保障广大考生和考务工作人员生命安全和身体健康，确保我院招聘笔试工作安全进行，请所有考生知悉、配合、支持我院招聘笔试防疫的措施和要求。</w:t>
      </w:r>
    </w:p>
    <w:p>
      <w:pPr>
        <w:pStyle w:val="12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一、温馨提示：按照国家相关防控政策要求，中高风险等级地区要尽量减少不必要的人员流动，避免人员聚集。</w:t>
      </w:r>
    </w:p>
    <w:p>
      <w:pPr>
        <w:pStyle w:val="12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二、“粤康码”为绿码且健康状况正常，经现场测量体温正常（37.3℃以下）的考生可正常参加笔试。</w:t>
      </w:r>
    </w:p>
    <w:p>
      <w:pPr>
        <w:pStyle w:val="12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三、有以下情形之一的考生不能参加笔试</w:t>
      </w:r>
    </w:p>
    <w:p>
      <w:pPr>
        <w:pStyle w:val="12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1.正处于隔离治疗期的确诊病例、疑似病例、无症状感染者，以及隔离期未满的密切接触者；</w:t>
      </w:r>
    </w:p>
    <w:p>
      <w:pPr>
        <w:pStyle w:val="12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2.“粤康码”为红码、考前14天内有国（境）外或国内中高风险地区旅居史的考生，不能提供考前7天内核酸检测阴性证明的；</w:t>
      </w:r>
    </w:p>
    <w:p>
      <w:pPr>
        <w:pStyle w:val="12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3.未能配合属地完成隔离观察、健康管理或核酸检测等防疫措施的国（境）外或国内中高风险地区旅居史的考生；</w:t>
      </w:r>
    </w:p>
    <w:p>
      <w:pPr>
        <w:pStyle w:val="12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4.现场测量体温不正常(体温≥37.3℃)，在临时观察区适当休</w:t>
      </w:r>
      <w:r>
        <w:rPr>
          <w:rFonts w:hint="eastAsia"/>
        </w:rPr>
        <w:t>息后使用水银体温计再次测量体温仍然不正常的考生。</w:t>
      </w:r>
    </w:p>
    <w:p>
      <w:pPr>
        <w:pStyle w:val="12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四、符合以下情形的考生安排到备用隔离考场考试</w:t>
      </w:r>
    </w:p>
    <w:p>
      <w:pPr>
        <w:pStyle w:val="12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1.“粤康码”为红码（确诊病例、疑似病例、密切接触者除外），不在隔离期内的考生，能提供考前7天内核酸检测阴性证明的；</w:t>
      </w:r>
    </w:p>
    <w:p>
      <w:pPr>
        <w:pStyle w:val="12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2.考前14天内有国（境）外或国内中高风险地区旅居史的考生，在配合属地完成隔离观察、健康管理或核酸检测等防疫措施后，能提供考前7天内核酸检测阴性证明的；</w:t>
      </w:r>
    </w:p>
    <w:p>
      <w:pPr>
        <w:pStyle w:val="12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3.考前14天内（不含考试当天）有发热等疑似症状，能提供考前7天内核酸检测阴性证明的。</w:t>
      </w:r>
    </w:p>
    <w:p>
      <w:pPr>
        <w:pStyle w:val="12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五、考生考前准备事项</w:t>
      </w:r>
    </w:p>
    <w:p>
      <w:pPr>
        <w:pStyle w:val="12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（一）通过“粤康码”申报健康状况</w:t>
      </w:r>
    </w:p>
    <w:p>
      <w:pPr>
        <w:pStyle w:val="12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rFonts w:hint="eastAsia"/>
          <w:color w:val="000000"/>
        </w:rPr>
      </w:pPr>
      <w:r>
        <w:rPr>
          <w:rFonts w:hint="eastAsia"/>
          <w:color w:val="000000"/>
        </w:rPr>
        <w:t>考生应提前在“粤康码”进行健康状况申报，早晚测量体温，自我观察有无咳嗽、乏力等疑似症状，出现异常的及时就诊。</w:t>
      </w:r>
    </w:p>
    <w:p>
      <w:pPr>
        <w:pStyle w:val="12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（二）凡符合第四点任一情形的，考生需按要求准备核酸检测阴性证明。</w:t>
      </w:r>
    </w:p>
    <w:p>
      <w:pPr>
        <w:pStyle w:val="12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（三）考生需</w:t>
      </w:r>
      <w:r>
        <w:rPr>
          <w:rStyle w:val="8"/>
          <w:rFonts w:hint="eastAsia"/>
          <w:i w:val="0"/>
          <w:iCs w:val="0"/>
          <w:color w:val="000000"/>
          <w:shd w:val="clear" w:color="auto" w:fill="FFFFFF"/>
        </w:rPr>
        <w:t>自备口罩</w:t>
      </w:r>
      <w:r>
        <w:rPr>
          <w:rFonts w:hint="eastAsia"/>
          <w:color w:val="000000"/>
        </w:rPr>
        <w:t>。</w:t>
      </w:r>
    </w:p>
    <w:p>
      <w:pPr>
        <w:pStyle w:val="12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（四）提前做好出行安排。</w:t>
      </w:r>
    </w:p>
    <w:p>
      <w:pPr>
        <w:pStyle w:val="12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1.考生应提前了解考点入口位置和前往线路。</w:t>
      </w:r>
    </w:p>
    <w:p>
      <w:pPr>
        <w:pStyle w:val="12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2.因考点内疫情防控管理要求，社会车辆禁止进入考点。</w:t>
      </w:r>
    </w:p>
    <w:p>
      <w:pPr>
        <w:pStyle w:val="12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3.因防疫检测要求，考生务必至少在开考前1小时到达考点，验证入场。逾期到场，耽误考试时间的，责任自负。</w:t>
      </w:r>
    </w:p>
    <w:p>
      <w:pPr>
        <w:pStyle w:val="12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4.在考点门口入场时，提前准备好身份证、相关证明，并出示“粤康码”备查。</w:t>
      </w:r>
    </w:p>
    <w:p>
      <w:pPr>
        <w:pStyle w:val="12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六、考生考试期间义务</w:t>
      </w:r>
    </w:p>
    <w:p>
      <w:pPr>
        <w:pStyle w:val="12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1.考生须全程佩戴口罩，但不能因口罩佩戴影响身份核验。</w:t>
      </w:r>
    </w:p>
    <w:p>
      <w:pPr>
        <w:pStyle w:val="12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2.自觉配合完成检测流程后从规定通道进入考点。进考点后在规定区域活动，考后及时离开。</w:t>
      </w:r>
    </w:p>
    <w:p>
      <w:pPr>
        <w:pStyle w:val="12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color w:val="000000"/>
        </w:rPr>
      </w:pPr>
      <w:r>
        <w:rPr>
          <w:color w:val="000000"/>
        </w:rPr>
        <w:t>3</w:t>
      </w:r>
      <w:r>
        <w:rPr>
          <w:rFonts w:hint="eastAsia"/>
          <w:color w:val="000000"/>
        </w:rPr>
        <w:t>.如有相应症状或经检测发现有异常情况的，要按规定服从“不得参加考试”、“安排到隔离考场考试”或“就诊”等相关处置。</w:t>
      </w:r>
    </w:p>
    <w:p>
      <w:pPr>
        <w:pStyle w:val="12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七、有关要求</w:t>
      </w:r>
    </w:p>
    <w:p>
      <w:pPr>
        <w:pStyle w:val="12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color w:val="000000"/>
        </w:rPr>
      </w:pPr>
      <w:r>
        <w:rPr>
          <w:rFonts w:hint="eastAsia"/>
          <w:color w:val="000000"/>
        </w:rPr>
        <w:t>考生不配合考试防疫工作、不如实报告健康状况，隐瞒或谎报旅居史、接触史、健康状况等疫情防控信息，提供虚假防疫证明材料(信息)的，取消考试资格。造成不良后果的，依法追究其法律责任。 </w:t>
      </w:r>
    </w:p>
    <w:p>
      <w:pPr>
        <w:pStyle w:val="12"/>
        <w:shd w:val="clear" w:color="auto" w:fill="FFFFFF"/>
        <w:spacing w:before="0" w:beforeAutospacing="0" w:after="0" w:afterAutospacing="0" w:line="400" w:lineRule="exact"/>
        <w:ind w:firstLine="562"/>
        <w:jc w:val="both"/>
        <w:rPr>
          <w:color w:val="000000"/>
        </w:rPr>
      </w:pPr>
    </w:p>
    <w:p>
      <w:pPr>
        <w:pStyle w:val="12"/>
        <w:shd w:val="clear" w:color="auto" w:fill="FFFFFF"/>
        <w:spacing w:before="0" w:beforeAutospacing="0" w:after="0" w:afterAutospacing="0" w:line="400" w:lineRule="exact"/>
        <w:ind w:firstLine="562"/>
        <w:jc w:val="both"/>
        <w:rPr>
          <w:color w:val="000000"/>
        </w:rPr>
      </w:pPr>
    </w:p>
    <w:p>
      <w:pPr>
        <w:pStyle w:val="12"/>
        <w:shd w:val="clear" w:color="auto" w:fill="FFFFFF"/>
        <w:spacing w:before="0" w:beforeAutospacing="0" w:after="0" w:afterAutospacing="0" w:line="400" w:lineRule="exact"/>
        <w:ind w:firstLine="480" w:firstLineChars="200"/>
        <w:jc w:val="both"/>
        <w:rPr>
          <w:rFonts w:hint="eastAsia"/>
          <w:color w:val="000000"/>
        </w:rPr>
      </w:pP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345440</wp:posOffset>
            </wp:positionH>
            <wp:positionV relativeFrom="paragraph">
              <wp:posOffset>434975</wp:posOffset>
            </wp:positionV>
            <wp:extent cx="2378075" cy="2305050"/>
            <wp:effectExtent l="0" t="0" r="3175" b="0"/>
            <wp:wrapTight wrapText="bothSides">
              <wp:wrapPolygon>
                <wp:start x="0" y="0"/>
                <wp:lineTo x="0" y="21421"/>
                <wp:lineTo x="21456" y="21421"/>
                <wp:lineTo x="21456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8075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color w:val="000000"/>
        </w:rPr>
        <w:t>附：粤省事“粤康码”小程序码（用微信扫）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2B5"/>
    <w:rsid w:val="001257C8"/>
    <w:rsid w:val="001A33D9"/>
    <w:rsid w:val="00622708"/>
    <w:rsid w:val="008442B5"/>
    <w:rsid w:val="009D5D54"/>
    <w:rsid w:val="00B9721A"/>
    <w:rsid w:val="00BF2B7D"/>
    <w:rsid w:val="00C32312"/>
    <w:rsid w:val="00D30AC8"/>
    <w:rsid w:val="00DA4862"/>
    <w:rsid w:val="18A1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Emphasis"/>
    <w:basedOn w:val="7"/>
    <w:qFormat/>
    <w:uiPriority w:val="20"/>
    <w:rPr>
      <w:i/>
      <w:iCs/>
    </w:r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sz w:val="18"/>
      <w:szCs w:val="18"/>
    </w:rPr>
  </w:style>
  <w:style w:type="character" w:customStyle="1" w:styleId="11">
    <w:name w:val="标题 2 字符"/>
    <w:basedOn w:val="7"/>
    <w:link w:val="2"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paragraph" w:customStyle="1" w:styleId="12">
    <w:name w:val="western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173</Words>
  <Characters>992</Characters>
  <Lines>8</Lines>
  <Paragraphs>2</Paragraphs>
  <TotalTime>61</TotalTime>
  <ScaleCrop>false</ScaleCrop>
  <LinksUpToDate>false</LinksUpToDate>
  <CharactersWithSpaces>1163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2020-12-29T08:51:00Z</dcterms:created>
  <dc:creator>Administrator</dc:creator>
  <cp:lastModifiedBy>ぺ灬cc果冻ル</cp:lastModifiedBy>
  <cp:lastPrinted>2020-12-30T01:45:00Z</cp:lastPrinted>
  <dcterms:modified xsi:type="dcterms:W3CDTF">2021-04-13T08:56:55Z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