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78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80"/>
        <w:gridCol w:w="3480"/>
        <w:gridCol w:w="2580"/>
        <w:gridCol w:w="2140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0" w:hRule="atLeast"/>
        </w:trPr>
        <w:tc>
          <w:tcPr>
            <w:tcW w:w="978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</w:pPr>
            <w:r>
              <w:rPr>
                <w:rFonts w:ascii="方正小标宋简体" w:hAnsi="方正小标宋简体" w:eastAsia="方正小标宋简体" w:cs="方正小标宋简体"/>
                <w:i w:val="0"/>
                <w:caps w:val="0"/>
                <w:color w:val="000000"/>
                <w:spacing w:val="0"/>
                <w:sz w:val="36"/>
                <w:szCs w:val="36"/>
              </w:rPr>
              <w:t>扬州市邗江区人力资源和社会保障局公开招聘合同制人员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caps w:val="0"/>
                <w:color w:val="000000"/>
                <w:spacing w:val="0"/>
                <w:sz w:val="36"/>
                <w:szCs w:val="36"/>
              </w:rPr>
              <w:t>                     面试成绩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1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3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准考证号码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岗位代码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面试成绩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1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3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202103271025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01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72.5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1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3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202103271004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01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73.3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1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3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202103271003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01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79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1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202103272013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73.7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1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3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202103272032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73.7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1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202103272002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02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74.5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1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3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202103272029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77.3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1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202103272008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73.7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1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9</w:t>
            </w:r>
          </w:p>
        </w:tc>
        <w:tc>
          <w:tcPr>
            <w:tcW w:w="3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202103272027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72.8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FF9"/>
    <w:rsid w:val="00CE5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2021-04-12T10:09:00Z</dcterms:created>
  <dc:creator>ぺ灬cc果冻ル</dc:creator>
  <cp:lastModifiedBy>ぺ灬cc果冻ル</cp:lastModifiedBy>
  <dcterms:modified xsi:type="dcterms:W3CDTF">2021-04-12T10:09:31Z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