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66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7"/>
        <w:gridCol w:w="931"/>
        <w:gridCol w:w="1241"/>
        <w:gridCol w:w="2230"/>
        <w:gridCol w:w="2385"/>
        <w:gridCol w:w="155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专业代码：100208                           专业名称（方向）：临床检验诊断学    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106311000281397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80.72  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106311000286326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高雪梅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79.76  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专业代码：105101  03                           专业名称（方向）：内科学（呼吸系病）    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106311000645700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专业代码：105101  04                           专业名称（方向）：内科学（消化系病）    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106311000645326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喻余珍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106311000646819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张顺涛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106311000648460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袁金花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106311000643935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106311000641338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76.76  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106311000644325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106311000644335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106311000646801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谌洁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74.96  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106311000647249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杨国洪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专业代码：105101  05                           专业名称（方向）：内科学（内分泌与代谢病）  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106311000646427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106311000642033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邢渝敏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72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专业代码：105104                          专业名称（方向）：神经病学  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106311000676836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106311000678236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马少鹏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106311000672643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王杜君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专业代码：105108                          专业名称（方向）：重症医学  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106311000714350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刘秋宇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106311000710934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田冬洋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72.52  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106311000712340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马祥松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专业代码：105111  01                           专业名称（方向）：外科学（普外）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106311000746841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81.72  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106311000744357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106311000741273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但愿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106311000743484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张廷建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106311000745771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赵国威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106311000746840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106311000742421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106311000747114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于潇涵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专业代码：105111  02                           专业名称（方向）：外科学  泌尿外  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106311000743477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易芯平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77.28  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专业代码：105113                          专业名称（方向）：骨科学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106311000766197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75.92  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106311000761544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71.76  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专业代码：105115                          专业名称（方向）： 妇</w: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"https://www.ychcqmu.com/departments_chanke/" \t "https://www.ychcqmu.com/job_application_zsxx/2021/_blank" </w:instrTex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color w:val="008C43"/>
                <w:sz w:val="24"/>
                <w:szCs w:val="24"/>
                <w:u w:val="none"/>
                <w:bdr w:val="none" w:color="auto" w:sz="0" w:space="0"/>
              </w:rPr>
              <w:t>产科</w: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106311000770093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张胜兰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73.32  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专业代码：105116                           专业名称（方向）：</w: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"https://www.ychcqmu.com/departments_yankea0/" \t "https://www.ychcqmu.com/job_application_zsxx/2021/_blank" </w:instrTex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color w:val="008C43"/>
                <w:sz w:val="24"/>
                <w:szCs w:val="24"/>
                <w:u w:val="none"/>
                <w:bdr w:val="none" w:color="auto" w:sz="0" w:space="0"/>
              </w:rPr>
              <w:t>眼科</w: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106311000786870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杨孟帆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106311000786205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陈雨苗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72.92  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专业代码：105118                          专业名称（方向）：麻醉学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106311000803543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高苑淞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79.72  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106311000807950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李悦萌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106311000804953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76.68  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专业代码：105120                           专业名称（方向）：临床检验诊断学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106311000825349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"https://www.ychcqmu.com/physician/2021/l9avlrdG.html" \t "https://www.ychcqmu.com/job_application_zsxx/2021/_blank" </w:instrTex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ascii="宋体" w:hAnsi="宋体" w:eastAsia="宋体" w:cs="宋体"/>
                <w:color w:val="008C43"/>
                <w:sz w:val="24"/>
                <w:szCs w:val="24"/>
                <w:u w:val="none"/>
                <w:bdr w:val="none" w:color="auto" w:sz="0" w:space="0"/>
              </w:rPr>
              <w:t>蒋远萍</w:t>
            </w:r>
            <w:r>
              <w:rPr>
                <w:rFonts w:ascii="宋体" w:hAnsi="宋体" w:eastAsia="宋体" w:cs="宋体"/>
                <w:color w:val="008C4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73.24  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专业代码：105121                          专业名称（方向）：肿瘤学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106311000837743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专业代码：105123                          专业名称（方向）：放射影像学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106311000850915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易丽荣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79.68  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106311000850957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梅建兵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106311000856885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段青龙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专业代码：105124                          专业名称（方向）：超声医学                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（百分制）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106311000860917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罗应宸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78.48  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106311000866890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兰红利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1845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75.88  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066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注：一、总成绩=初试成绩÷5×0.6+复试成绩×0.4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 二、拟录取考生自动放弃拟录取时，在本专业的未录取考生中按总成绩依次递补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三、请拟录取考生及时将《拟录取确认书》上传到院系指定邮箱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5" w:afterAutospacing="0" w:line="27" w:lineRule="atLeast"/>
        <w:ind w:left="0" w:right="0"/>
        <w:rPr>
          <w:rFonts w:ascii="微软雅黑" w:hAnsi="微软雅黑" w:eastAsia="微软雅黑" w:cs="微软雅黑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C59A2"/>
    <w:rsid w:val="215C59A2"/>
    <w:rsid w:val="6E33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2021-04-06T02:31:41Z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