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566"/>
        <w:tblOverlap w:val="never"/>
        <w:tblW w:w="15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59"/>
        <w:gridCol w:w="698"/>
        <w:gridCol w:w="961"/>
        <w:gridCol w:w="851"/>
        <w:gridCol w:w="3969"/>
        <w:gridCol w:w="5293"/>
        <w:gridCol w:w="1722"/>
      </w:tblGrid>
      <w:tr w:rsidR="000116AD" w:rsidRPr="00707972" w:rsidTr="004C53F1">
        <w:trPr>
          <w:trHeight w:val="697"/>
          <w:tblHeader/>
        </w:trPr>
        <w:tc>
          <w:tcPr>
            <w:tcW w:w="15912" w:type="dxa"/>
            <w:gridSpan w:val="8"/>
            <w:tcBorders>
              <w:top w:val="nil"/>
              <w:left w:val="nil"/>
              <w:right w:val="nil"/>
            </w:tcBorders>
            <w:shd w:val="clear" w:color="auto" w:fill="auto"/>
            <w:vAlign w:val="center"/>
          </w:tcPr>
          <w:p w:rsidR="000116AD" w:rsidRPr="008E7A49" w:rsidRDefault="000116AD" w:rsidP="004C53F1">
            <w:pPr>
              <w:ind w:firstLineChars="550" w:firstLine="1540"/>
              <w:rPr>
                <w:rFonts w:ascii="Calibri" w:eastAsia="宋体" w:hAnsi="Calibri" w:hint="eastAsia"/>
                <w:sz w:val="44"/>
                <w:szCs w:val="44"/>
              </w:rPr>
            </w:pPr>
            <w:bookmarkStart w:id="0" w:name="_GoBack"/>
            <w:r w:rsidRPr="008E7A49">
              <w:rPr>
                <w:rFonts w:ascii="Calibri" w:eastAsia="宋体" w:hAnsi="Calibri" w:hint="eastAsia"/>
                <w:sz w:val="28"/>
                <w:szCs w:val="28"/>
              </w:rPr>
              <w:t>附表</w:t>
            </w:r>
            <w:r w:rsidRPr="008E7A49">
              <w:rPr>
                <w:rFonts w:ascii="Calibri" w:eastAsia="宋体" w:hAnsi="Calibri" w:hint="eastAsia"/>
                <w:sz w:val="28"/>
                <w:szCs w:val="28"/>
              </w:rPr>
              <w:t xml:space="preserve">2 </w:t>
            </w:r>
            <w:r w:rsidRPr="00707972">
              <w:rPr>
                <w:rFonts w:ascii="Calibri" w:eastAsia="宋体" w:hAnsi="Calibri"/>
                <w:sz w:val="44"/>
                <w:szCs w:val="44"/>
              </w:rPr>
              <w:t xml:space="preserve">  </w:t>
            </w:r>
            <w:r w:rsidRPr="00700980">
              <w:rPr>
                <w:rFonts w:ascii="Calibri" w:eastAsia="宋体" w:hAnsi="Calibri"/>
                <w:sz w:val="40"/>
                <w:szCs w:val="40"/>
              </w:rPr>
              <w:t xml:space="preserve"> </w:t>
            </w:r>
            <w:proofErr w:type="gramStart"/>
            <w:r w:rsidRPr="00700980">
              <w:rPr>
                <w:rFonts w:ascii="Calibri" w:eastAsia="宋体" w:hAnsi="Calibri" w:hint="eastAsia"/>
                <w:sz w:val="40"/>
                <w:szCs w:val="40"/>
              </w:rPr>
              <w:t>湖南艺创建筑工程</w:t>
            </w:r>
            <w:proofErr w:type="gramEnd"/>
            <w:r w:rsidRPr="00700980">
              <w:rPr>
                <w:rFonts w:ascii="Calibri" w:eastAsia="宋体" w:hAnsi="Calibri" w:hint="eastAsia"/>
                <w:sz w:val="40"/>
                <w:szCs w:val="40"/>
              </w:rPr>
              <w:t>有限公司</w:t>
            </w:r>
            <w:r w:rsidRPr="00700980">
              <w:rPr>
                <w:rFonts w:ascii="Calibri" w:eastAsia="宋体" w:hAnsi="Calibri" w:hint="eastAsia"/>
                <w:sz w:val="40"/>
                <w:szCs w:val="40"/>
              </w:rPr>
              <w:t>2</w:t>
            </w:r>
            <w:r w:rsidRPr="00700980">
              <w:rPr>
                <w:rFonts w:ascii="Calibri" w:eastAsia="宋体" w:hAnsi="Calibri"/>
                <w:sz w:val="40"/>
                <w:szCs w:val="40"/>
              </w:rPr>
              <w:t>021</w:t>
            </w:r>
            <w:r w:rsidRPr="00700980">
              <w:rPr>
                <w:rFonts w:ascii="Calibri" w:eastAsia="宋体" w:hAnsi="Calibri" w:hint="eastAsia"/>
                <w:sz w:val="40"/>
                <w:szCs w:val="40"/>
              </w:rPr>
              <w:t>年公开招聘岗位及条件一览表</w:t>
            </w:r>
            <w:bookmarkEnd w:id="0"/>
          </w:p>
        </w:tc>
      </w:tr>
      <w:tr w:rsidR="000116AD" w:rsidRPr="00707972" w:rsidTr="004C53F1">
        <w:trPr>
          <w:trHeight w:val="473"/>
          <w:tblHeader/>
        </w:trPr>
        <w:tc>
          <w:tcPr>
            <w:tcW w:w="959" w:type="dxa"/>
            <w:vMerge w:val="restart"/>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招聘</w:t>
            </w:r>
          </w:p>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部门</w:t>
            </w:r>
          </w:p>
        </w:tc>
        <w:tc>
          <w:tcPr>
            <w:tcW w:w="1459" w:type="dxa"/>
            <w:vMerge w:val="restart"/>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招聘</w:t>
            </w:r>
          </w:p>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岗位</w:t>
            </w:r>
          </w:p>
        </w:tc>
        <w:tc>
          <w:tcPr>
            <w:tcW w:w="698" w:type="dxa"/>
            <w:vMerge w:val="restart"/>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招聘</w:t>
            </w:r>
          </w:p>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人数</w:t>
            </w:r>
          </w:p>
        </w:tc>
        <w:tc>
          <w:tcPr>
            <w:tcW w:w="5781" w:type="dxa"/>
            <w:gridSpan w:val="3"/>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招聘条件</w:t>
            </w:r>
          </w:p>
        </w:tc>
        <w:tc>
          <w:tcPr>
            <w:tcW w:w="5293" w:type="dxa"/>
            <w:vMerge w:val="restart"/>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岗位职责</w:t>
            </w:r>
          </w:p>
        </w:tc>
        <w:tc>
          <w:tcPr>
            <w:tcW w:w="1722" w:type="dxa"/>
            <w:vMerge w:val="restart"/>
            <w:shd w:val="clear" w:color="auto" w:fill="auto"/>
            <w:vAlign w:val="center"/>
          </w:tcPr>
          <w:p w:rsidR="000116AD" w:rsidRPr="00707972" w:rsidRDefault="000116AD" w:rsidP="004C53F1">
            <w:pPr>
              <w:spacing w:line="240" w:lineRule="exact"/>
              <w:rPr>
                <w:rFonts w:ascii="仿宋" w:eastAsia="仿宋" w:hAnsi="仿宋" w:cs="仿宋"/>
                <w:szCs w:val="21"/>
              </w:rPr>
            </w:pPr>
            <w:r w:rsidRPr="00707972">
              <w:rPr>
                <w:rFonts w:ascii="仿宋" w:eastAsia="仿宋" w:hAnsi="仿宋" w:cs="仿宋" w:hint="eastAsia"/>
                <w:szCs w:val="21"/>
              </w:rPr>
              <w:t>薪酬待遇年收入</w:t>
            </w:r>
          </w:p>
          <w:p w:rsidR="000116AD" w:rsidRPr="00707972" w:rsidRDefault="000116AD" w:rsidP="004C53F1">
            <w:pPr>
              <w:spacing w:line="240" w:lineRule="exact"/>
              <w:rPr>
                <w:rFonts w:ascii="仿宋" w:eastAsia="仿宋" w:hAnsi="仿宋" w:cs="仿宋"/>
                <w:szCs w:val="21"/>
              </w:rPr>
            </w:pPr>
            <w:r w:rsidRPr="00707972">
              <w:rPr>
                <w:rFonts w:ascii="仿宋" w:eastAsia="仿宋" w:hAnsi="仿宋" w:cs="仿宋" w:hint="eastAsia"/>
                <w:szCs w:val="21"/>
              </w:rPr>
              <w:t>（税前万元）</w:t>
            </w:r>
          </w:p>
        </w:tc>
      </w:tr>
      <w:tr w:rsidR="000116AD" w:rsidRPr="00707972" w:rsidTr="004C53F1">
        <w:trPr>
          <w:trHeight w:val="378"/>
          <w:tblHeader/>
        </w:trPr>
        <w:tc>
          <w:tcPr>
            <w:tcW w:w="959" w:type="dxa"/>
            <w:vMerge/>
            <w:shd w:val="clear" w:color="auto" w:fill="auto"/>
            <w:vAlign w:val="center"/>
          </w:tcPr>
          <w:p w:rsidR="000116AD" w:rsidRPr="00707972" w:rsidRDefault="000116AD" w:rsidP="004C53F1">
            <w:pPr>
              <w:spacing w:line="240" w:lineRule="exact"/>
              <w:jc w:val="center"/>
              <w:rPr>
                <w:rFonts w:ascii="仿宋" w:eastAsia="仿宋" w:hAnsi="仿宋" w:cs="仿宋"/>
                <w:szCs w:val="21"/>
              </w:rPr>
            </w:pPr>
          </w:p>
        </w:tc>
        <w:tc>
          <w:tcPr>
            <w:tcW w:w="1459" w:type="dxa"/>
            <w:vMerge/>
            <w:shd w:val="clear" w:color="auto" w:fill="auto"/>
            <w:vAlign w:val="center"/>
          </w:tcPr>
          <w:p w:rsidR="000116AD" w:rsidRPr="00707972" w:rsidRDefault="000116AD" w:rsidP="004C53F1">
            <w:pPr>
              <w:spacing w:line="240" w:lineRule="exact"/>
              <w:jc w:val="center"/>
              <w:rPr>
                <w:rFonts w:ascii="仿宋" w:eastAsia="仿宋" w:hAnsi="仿宋" w:cs="仿宋"/>
                <w:szCs w:val="21"/>
              </w:rPr>
            </w:pPr>
          </w:p>
        </w:tc>
        <w:tc>
          <w:tcPr>
            <w:tcW w:w="698" w:type="dxa"/>
            <w:vMerge/>
            <w:shd w:val="clear" w:color="auto" w:fill="auto"/>
            <w:vAlign w:val="center"/>
          </w:tcPr>
          <w:p w:rsidR="000116AD" w:rsidRPr="00707972" w:rsidRDefault="000116AD" w:rsidP="004C53F1">
            <w:pPr>
              <w:spacing w:line="240" w:lineRule="exact"/>
              <w:jc w:val="center"/>
              <w:rPr>
                <w:rFonts w:ascii="仿宋" w:eastAsia="仿宋" w:hAnsi="仿宋" w:cs="仿宋"/>
                <w:szCs w:val="21"/>
              </w:rPr>
            </w:pPr>
          </w:p>
        </w:tc>
        <w:tc>
          <w:tcPr>
            <w:tcW w:w="961" w:type="dxa"/>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年龄</w:t>
            </w:r>
          </w:p>
        </w:tc>
        <w:tc>
          <w:tcPr>
            <w:tcW w:w="851" w:type="dxa"/>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招聘范围</w:t>
            </w:r>
          </w:p>
        </w:tc>
        <w:tc>
          <w:tcPr>
            <w:tcW w:w="3969" w:type="dxa"/>
            <w:shd w:val="clear" w:color="auto" w:fill="auto"/>
            <w:vAlign w:val="center"/>
          </w:tcPr>
          <w:p w:rsidR="000116AD" w:rsidRPr="00707972" w:rsidRDefault="000116AD" w:rsidP="004C53F1">
            <w:pPr>
              <w:spacing w:line="240" w:lineRule="exact"/>
              <w:jc w:val="center"/>
              <w:rPr>
                <w:rFonts w:ascii="仿宋" w:eastAsia="仿宋" w:hAnsi="仿宋" w:cs="仿宋"/>
                <w:szCs w:val="21"/>
              </w:rPr>
            </w:pPr>
            <w:r w:rsidRPr="00707972">
              <w:rPr>
                <w:rFonts w:ascii="仿宋" w:eastAsia="仿宋" w:hAnsi="仿宋" w:cs="仿宋" w:hint="eastAsia"/>
                <w:szCs w:val="21"/>
              </w:rPr>
              <w:t>报名条件</w:t>
            </w:r>
          </w:p>
        </w:tc>
        <w:tc>
          <w:tcPr>
            <w:tcW w:w="5293" w:type="dxa"/>
            <w:vMerge/>
            <w:shd w:val="clear" w:color="auto" w:fill="auto"/>
            <w:vAlign w:val="center"/>
          </w:tcPr>
          <w:p w:rsidR="000116AD" w:rsidRPr="00707972" w:rsidRDefault="000116AD" w:rsidP="004C53F1">
            <w:pPr>
              <w:spacing w:line="240" w:lineRule="exact"/>
              <w:jc w:val="center"/>
              <w:rPr>
                <w:rFonts w:ascii="仿宋" w:eastAsia="仿宋" w:hAnsi="仿宋" w:cs="仿宋"/>
                <w:szCs w:val="21"/>
              </w:rPr>
            </w:pPr>
          </w:p>
        </w:tc>
        <w:tc>
          <w:tcPr>
            <w:tcW w:w="1722" w:type="dxa"/>
            <w:vMerge/>
            <w:shd w:val="clear" w:color="auto" w:fill="auto"/>
            <w:vAlign w:val="center"/>
          </w:tcPr>
          <w:p w:rsidR="000116AD" w:rsidRPr="00707972" w:rsidRDefault="000116AD" w:rsidP="004C53F1">
            <w:pPr>
              <w:spacing w:line="240" w:lineRule="exact"/>
              <w:jc w:val="center"/>
              <w:rPr>
                <w:rFonts w:ascii="仿宋" w:eastAsia="仿宋" w:hAnsi="仿宋" w:cs="仿宋"/>
                <w:szCs w:val="21"/>
              </w:rPr>
            </w:pPr>
          </w:p>
        </w:tc>
      </w:tr>
      <w:tr w:rsidR="000116AD" w:rsidRPr="00707972" w:rsidTr="004C53F1">
        <w:trPr>
          <w:trHeight w:val="2579"/>
          <w:tblHeader/>
        </w:trPr>
        <w:tc>
          <w:tcPr>
            <w:tcW w:w="9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财务部</w:t>
            </w:r>
          </w:p>
        </w:tc>
        <w:tc>
          <w:tcPr>
            <w:tcW w:w="14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财务会计</w:t>
            </w:r>
          </w:p>
        </w:tc>
        <w:tc>
          <w:tcPr>
            <w:tcW w:w="698"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1人</w:t>
            </w:r>
          </w:p>
        </w:tc>
        <w:tc>
          <w:tcPr>
            <w:tcW w:w="961" w:type="dxa"/>
            <w:shd w:val="clear" w:color="auto" w:fill="auto"/>
            <w:vAlign w:val="center"/>
          </w:tcPr>
          <w:p w:rsidR="000116AD" w:rsidRDefault="000116AD" w:rsidP="004C53F1">
            <w:pPr>
              <w:spacing w:line="400" w:lineRule="exact"/>
              <w:jc w:val="center"/>
              <w:rPr>
                <w:rFonts w:ascii="仿宋" w:eastAsia="仿宋" w:hAnsi="仿宋" w:cs="仿宋"/>
                <w:szCs w:val="21"/>
              </w:rPr>
            </w:pPr>
          </w:p>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45周岁以下</w:t>
            </w:r>
          </w:p>
          <w:p w:rsidR="000116AD" w:rsidRPr="00707972" w:rsidRDefault="000116AD" w:rsidP="004C53F1">
            <w:pPr>
              <w:spacing w:line="400" w:lineRule="exact"/>
              <w:jc w:val="center"/>
              <w:rPr>
                <w:rFonts w:ascii="仿宋" w:eastAsia="仿宋" w:hAnsi="仿宋" w:cs="仿宋"/>
                <w:szCs w:val="21"/>
              </w:rPr>
            </w:pPr>
          </w:p>
        </w:tc>
        <w:tc>
          <w:tcPr>
            <w:tcW w:w="851" w:type="dxa"/>
            <w:shd w:val="clear" w:color="auto" w:fill="auto"/>
            <w:vAlign w:val="center"/>
          </w:tcPr>
          <w:p w:rsidR="000116AD" w:rsidRPr="00707972" w:rsidRDefault="000116AD" w:rsidP="004C53F1">
            <w:pPr>
              <w:spacing w:line="400" w:lineRule="exact"/>
              <w:jc w:val="left"/>
              <w:rPr>
                <w:rFonts w:ascii="仿宋" w:eastAsia="仿宋" w:hAnsi="仿宋" w:cs="仿宋"/>
                <w:szCs w:val="21"/>
              </w:rPr>
            </w:pPr>
            <w:r w:rsidRPr="00707972">
              <w:rPr>
                <w:rFonts w:ascii="仿宋" w:eastAsia="仿宋" w:hAnsi="仿宋" w:cs="仿宋" w:hint="eastAsia"/>
                <w:szCs w:val="21"/>
              </w:rPr>
              <w:t>面向社会</w:t>
            </w:r>
          </w:p>
        </w:tc>
        <w:tc>
          <w:tcPr>
            <w:tcW w:w="3969" w:type="dxa"/>
            <w:shd w:val="clear" w:color="auto" w:fill="auto"/>
            <w:vAlign w:val="center"/>
          </w:tcPr>
          <w:p w:rsidR="000116AD" w:rsidRPr="00707972" w:rsidRDefault="000116AD" w:rsidP="000116AD">
            <w:pPr>
              <w:numPr>
                <w:ilvl w:val="0"/>
                <w:numId w:val="1"/>
              </w:numPr>
              <w:spacing w:line="400" w:lineRule="exact"/>
              <w:ind w:left="357" w:hanging="357"/>
              <w:jc w:val="left"/>
              <w:rPr>
                <w:rFonts w:ascii="仿宋" w:eastAsia="仿宋" w:hAnsi="仿宋" w:cs="仿宋"/>
                <w:color w:val="000000"/>
                <w:spacing w:val="-12"/>
                <w:szCs w:val="21"/>
              </w:rPr>
            </w:pPr>
            <w:r w:rsidRPr="00707972">
              <w:rPr>
                <w:rFonts w:ascii="仿宋" w:eastAsia="仿宋" w:hAnsi="仿宋" w:cs="仿宋" w:hint="eastAsia"/>
                <w:color w:val="000000"/>
                <w:spacing w:val="-12"/>
                <w:szCs w:val="21"/>
              </w:rPr>
              <w:t>本科及以上学历</w:t>
            </w:r>
            <w:r w:rsidRPr="00707972">
              <w:rPr>
                <w:rFonts w:ascii="仿宋" w:eastAsia="仿宋" w:hAnsi="仿宋" w:cs="仿宋" w:hint="eastAsia"/>
                <w:color w:val="000000"/>
                <w:spacing w:val="-36"/>
                <w:szCs w:val="21"/>
              </w:rPr>
              <w:t>，</w:t>
            </w:r>
            <w:r w:rsidRPr="00707972">
              <w:rPr>
                <w:rFonts w:ascii="仿宋" w:eastAsia="仿宋" w:hAnsi="仿宋" w:cs="仿宋" w:hint="eastAsia"/>
                <w:color w:val="000000"/>
                <w:spacing w:val="-12"/>
                <w:szCs w:val="21"/>
              </w:rPr>
              <w:t>财务管理</w:t>
            </w:r>
            <w:r w:rsidRPr="00707972">
              <w:rPr>
                <w:rFonts w:ascii="仿宋" w:eastAsia="仿宋" w:hAnsi="仿宋" w:cs="仿宋" w:hint="eastAsia"/>
                <w:color w:val="000000"/>
                <w:spacing w:val="-36"/>
                <w:szCs w:val="21"/>
              </w:rPr>
              <w:t>、</w:t>
            </w:r>
            <w:r w:rsidRPr="00707972">
              <w:rPr>
                <w:rFonts w:ascii="仿宋" w:eastAsia="仿宋" w:hAnsi="仿宋" w:cs="仿宋" w:hint="eastAsia"/>
                <w:color w:val="000000"/>
                <w:spacing w:val="-12"/>
                <w:szCs w:val="21"/>
              </w:rPr>
              <w:t>会计类</w:t>
            </w:r>
            <w:r w:rsidRPr="00707972">
              <w:rPr>
                <w:rFonts w:ascii="仿宋" w:eastAsia="仿宋" w:hAnsi="仿宋" w:cs="仿宋" w:hint="eastAsia"/>
                <w:color w:val="000000"/>
                <w:spacing w:val="-36"/>
                <w:szCs w:val="21"/>
              </w:rPr>
              <w:t>专业</w:t>
            </w:r>
            <w:r w:rsidRPr="00707972">
              <w:rPr>
                <w:rFonts w:ascii="仿宋" w:eastAsia="仿宋" w:hAnsi="仿宋" w:cs="仿宋" w:hint="eastAsia"/>
                <w:color w:val="000000"/>
                <w:spacing w:val="-12"/>
                <w:szCs w:val="21"/>
              </w:rPr>
              <w:t>；</w:t>
            </w:r>
          </w:p>
          <w:p w:rsidR="000116AD" w:rsidRPr="00707972" w:rsidRDefault="000116AD" w:rsidP="000116AD">
            <w:pPr>
              <w:numPr>
                <w:ilvl w:val="0"/>
                <w:numId w:val="1"/>
              </w:numPr>
              <w:spacing w:line="400" w:lineRule="exact"/>
              <w:ind w:left="357" w:hanging="357"/>
              <w:jc w:val="left"/>
              <w:rPr>
                <w:rFonts w:ascii="仿宋" w:eastAsia="仿宋" w:hAnsi="仿宋" w:cs="仿宋"/>
                <w:color w:val="000000"/>
                <w:spacing w:val="-12"/>
                <w:szCs w:val="21"/>
              </w:rPr>
            </w:pPr>
            <w:r w:rsidRPr="00707972">
              <w:rPr>
                <w:rFonts w:ascii="仿宋" w:eastAsia="仿宋" w:hAnsi="仿宋" w:cs="仿宋" w:hint="eastAsia"/>
                <w:color w:val="000000"/>
                <w:spacing w:val="-12"/>
                <w:szCs w:val="21"/>
              </w:rPr>
              <w:t>持有会计师证</w:t>
            </w:r>
            <w:r w:rsidRPr="00707972">
              <w:rPr>
                <w:rFonts w:ascii="仿宋" w:eastAsia="仿宋" w:hAnsi="仿宋" w:cs="仿宋" w:hint="eastAsia"/>
                <w:color w:val="000000"/>
                <w:spacing w:val="-36"/>
                <w:szCs w:val="21"/>
              </w:rPr>
              <w:t>；</w:t>
            </w:r>
            <w:r>
              <w:rPr>
                <w:rFonts w:ascii="仿宋" w:eastAsia="仿宋" w:hAnsi="仿宋" w:cs="仿宋"/>
                <w:color w:val="000000"/>
                <w:spacing w:val="-12"/>
                <w:szCs w:val="21"/>
              </w:rPr>
              <w:t>8</w:t>
            </w:r>
            <w:r w:rsidRPr="00707972">
              <w:rPr>
                <w:rFonts w:ascii="仿宋" w:eastAsia="仿宋" w:hAnsi="仿宋" w:cs="仿宋" w:hint="eastAsia"/>
                <w:color w:val="000000"/>
                <w:spacing w:val="-12"/>
                <w:szCs w:val="21"/>
              </w:rPr>
              <w:t>年以上财务工作经验；</w:t>
            </w:r>
          </w:p>
          <w:p w:rsidR="000116AD" w:rsidRPr="00707972" w:rsidRDefault="000116AD" w:rsidP="000116AD">
            <w:pPr>
              <w:numPr>
                <w:ilvl w:val="0"/>
                <w:numId w:val="1"/>
              </w:numPr>
              <w:spacing w:line="400" w:lineRule="exact"/>
              <w:ind w:left="357" w:hanging="357"/>
              <w:jc w:val="left"/>
              <w:rPr>
                <w:rFonts w:ascii="仿宋" w:eastAsia="仿宋" w:hAnsi="仿宋" w:cs="仿宋"/>
                <w:color w:val="000000"/>
                <w:spacing w:val="-12"/>
                <w:szCs w:val="21"/>
              </w:rPr>
            </w:pPr>
            <w:r w:rsidRPr="00707972">
              <w:rPr>
                <w:rFonts w:ascii="仿宋" w:eastAsia="仿宋" w:hAnsi="仿宋" w:cs="仿宋" w:hint="eastAsia"/>
                <w:color w:val="000000"/>
                <w:spacing w:val="-12"/>
                <w:szCs w:val="21"/>
              </w:rPr>
              <w:t>具备较强的专业综合能力，熟悉包含出纳、费用、资产、往来、成本、税务、总账、报表、预算、稽核等。精通国家财政、经济、税收法规；熟悉施工企业财务操作流程。</w:t>
            </w:r>
          </w:p>
        </w:tc>
        <w:tc>
          <w:tcPr>
            <w:tcW w:w="5293" w:type="dxa"/>
            <w:shd w:val="clear" w:color="auto" w:fill="auto"/>
            <w:vAlign w:val="center"/>
          </w:tcPr>
          <w:p w:rsidR="000116AD" w:rsidRPr="00707972" w:rsidRDefault="000116AD" w:rsidP="000116AD">
            <w:pPr>
              <w:numPr>
                <w:ilvl w:val="0"/>
                <w:numId w:val="2"/>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负责季度、年度财务报表的编制，并进行相关财务分析，提供经营决策建议；</w:t>
            </w:r>
          </w:p>
          <w:p w:rsidR="000116AD" w:rsidRPr="00707972" w:rsidRDefault="000116AD" w:rsidP="000116AD">
            <w:pPr>
              <w:numPr>
                <w:ilvl w:val="0"/>
                <w:numId w:val="2"/>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对应收账款，进行复核、入账、对账、对异常情况提出报告等业务；</w:t>
            </w:r>
          </w:p>
          <w:p w:rsidR="000116AD" w:rsidRPr="00707972" w:rsidRDefault="000116AD" w:rsidP="000116AD">
            <w:pPr>
              <w:numPr>
                <w:ilvl w:val="0"/>
                <w:numId w:val="2"/>
              </w:numPr>
              <w:spacing w:line="400" w:lineRule="exact"/>
              <w:jc w:val="left"/>
              <w:rPr>
                <w:rFonts w:ascii="仿宋" w:eastAsia="仿宋" w:hAnsi="仿宋" w:cs="仿宋"/>
                <w:color w:val="000000"/>
                <w:spacing w:val="-18"/>
                <w:szCs w:val="21"/>
              </w:rPr>
            </w:pPr>
            <w:r w:rsidRPr="00707972">
              <w:rPr>
                <w:rFonts w:ascii="仿宋" w:eastAsia="仿宋" w:hAnsi="仿宋" w:cs="仿宋" w:hint="eastAsia"/>
                <w:color w:val="000000"/>
                <w:spacing w:val="-18"/>
                <w:szCs w:val="21"/>
              </w:rPr>
              <w:t>更新客户回款计划执行情况以及本月回款计划统计表；</w:t>
            </w:r>
          </w:p>
          <w:p w:rsidR="000116AD" w:rsidRPr="00707972" w:rsidRDefault="000116AD" w:rsidP="000116AD">
            <w:pPr>
              <w:numPr>
                <w:ilvl w:val="0"/>
                <w:numId w:val="2"/>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负责发票的购买、登记、缴销、核对、收集，保证发票的正确使用和按照要求进行回收；</w:t>
            </w:r>
          </w:p>
          <w:p w:rsidR="000116AD" w:rsidRPr="00707972" w:rsidRDefault="000116AD" w:rsidP="000116AD">
            <w:pPr>
              <w:numPr>
                <w:ilvl w:val="0"/>
                <w:numId w:val="2"/>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熟悉报税流程，负责操作税控系统；</w:t>
            </w:r>
          </w:p>
          <w:p w:rsidR="000116AD" w:rsidRPr="00707972" w:rsidRDefault="000116AD" w:rsidP="000116AD">
            <w:pPr>
              <w:numPr>
                <w:ilvl w:val="0"/>
                <w:numId w:val="2"/>
              </w:numPr>
              <w:spacing w:line="400" w:lineRule="exact"/>
              <w:jc w:val="left"/>
              <w:rPr>
                <w:rFonts w:ascii="仿宋" w:eastAsia="仿宋" w:hAnsi="仿宋" w:cs="仿宋"/>
                <w:color w:val="000000"/>
                <w:spacing w:val="-14"/>
                <w:szCs w:val="21"/>
              </w:rPr>
            </w:pPr>
            <w:r w:rsidRPr="00707972">
              <w:rPr>
                <w:rFonts w:ascii="仿宋" w:eastAsia="仿宋" w:hAnsi="仿宋" w:cs="仿宋" w:hint="eastAsia"/>
                <w:color w:val="000000"/>
                <w:spacing w:val="-14"/>
                <w:szCs w:val="21"/>
              </w:rPr>
              <w:t>负责处理应收账款总账与明细账的月度核对和清理；</w:t>
            </w:r>
          </w:p>
          <w:p w:rsidR="000116AD" w:rsidRPr="00707972" w:rsidRDefault="000116AD" w:rsidP="000116AD">
            <w:pPr>
              <w:numPr>
                <w:ilvl w:val="0"/>
                <w:numId w:val="2"/>
              </w:numPr>
              <w:spacing w:line="400" w:lineRule="exact"/>
              <w:jc w:val="left"/>
              <w:rPr>
                <w:rFonts w:ascii="仿宋" w:eastAsia="仿宋" w:hAnsi="仿宋" w:cs="仿宋"/>
                <w:color w:val="000000"/>
                <w:szCs w:val="21"/>
              </w:rPr>
            </w:pPr>
            <w:r w:rsidRPr="00707972">
              <w:rPr>
                <w:rFonts w:ascii="仿宋" w:eastAsia="仿宋" w:hAnsi="仿宋" w:cs="仿宋" w:hint="eastAsia"/>
                <w:color w:val="000000"/>
                <w:spacing w:val="-6"/>
                <w:szCs w:val="21"/>
              </w:rPr>
              <w:t>为外部和内部审计提供和准备相关资料。</w:t>
            </w:r>
          </w:p>
        </w:tc>
        <w:tc>
          <w:tcPr>
            <w:tcW w:w="1722"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szCs w:val="21"/>
              </w:rPr>
              <w:t>10-</w:t>
            </w:r>
            <w:r w:rsidRPr="00707972">
              <w:rPr>
                <w:rFonts w:ascii="仿宋" w:eastAsia="仿宋" w:hAnsi="仿宋" w:cs="仿宋" w:hint="eastAsia"/>
                <w:szCs w:val="21"/>
              </w:rPr>
              <w:t>12</w:t>
            </w:r>
          </w:p>
        </w:tc>
      </w:tr>
      <w:tr w:rsidR="000116AD" w:rsidRPr="00707972" w:rsidTr="004C53F1">
        <w:trPr>
          <w:trHeight w:val="2494"/>
          <w:tblHeader/>
        </w:trPr>
        <w:tc>
          <w:tcPr>
            <w:tcW w:w="9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财务部</w:t>
            </w:r>
          </w:p>
        </w:tc>
        <w:tc>
          <w:tcPr>
            <w:tcW w:w="14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出纳</w:t>
            </w:r>
          </w:p>
        </w:tc>
        <w:tc>
          <w:tcPr>
            <w:tcW w:w="698"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1人</w:t>
            </w:r>
          </w:p>
        </w:tc>
        <w:tc>
          <w:tcPr>
            <w:tcW w:w="961" w:type="dxa"/>
            <w:shd w:val="clear" w:color="auto" w:fill="auto"/>
            <w:vAlign w:val="center"/>
          </w:tcPr>
          <w:p w:rsidR="000116AD" w:rsidRDefault="000116AD" w:rsidP="004C53F1">
            <w:pPr>
              <w:spacing w:line="400" w:lineRule="exact"/>
              <w:jc w:val="center"/>
              <w:rPr>
                <w:rFonts w:ascii="仿宋" w:eastAsia="仿宋" w:hAnsi="仿宋" w:cs="仿宋"/>
                <w:szCs w:val="21"/>
              </w:rPr>
            </w:pPr>
          </w:p>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35周岁以下</w:t>
            </w:r>
          </w:p>
          <w:p w:rsidR="000116AD" w:rsidRPr="00707972" w:rsidRDefault="000116AD" w:rsidP="004C53F1">
            <w:pPr>
              <w:spacing w:line="400" w:lineRule="exact"/>
              <w:jc w:val="center"/>
              <w:rPr>
                <w:rFonts w:ascii="仿宋" w:eastAsia="仿宋" w:hAnsi="仿宋" w:cs="仿宋"/>
                <w:szCs w:val="21"/>
              </w:rPr>
            </w:pPr>
          </w:p>
        </w:tc>
        <w:tc>
          <w:tcPr>
            <w:tcW w:w="851" w:type="dxa"/>
            <w:shd w:val="clear" w:color="auto" w:fill="auto"/>
            <w:vAlign w:val="center"/>
          </w:tcPr>
          <w:p w:rsidR="000116AD" w:rsidRPr="00707972" w:rsidRDefault="000116AD" w:rsidP="004C53F1">
            <w:pPr>
              <w:spacing w:line="400" w:lineRule="exact"/>
              <w:jc w:val="left"/>
              <w:rPr>
                <w:rFonts w:ascii="仿宋" w:eastAsia="仿宋" w:hAnsi="仿宋" w:cs="仿宋"/>
                <w:szCs w:val="21"/>
              </w:rPr>
            </w:pPr>
            <w:r w:rsidRPr="00707972">
              <w:rPr>
                <w:rFonts w:ascii="仿宋" w:eastAsia="仿宋" w:hAnsi="仿宋" w:cs="仿宋" w:hint="eastAsia"/>
                <w:szCs w:val="21"/>
              </w:rPr>
              <w:t>面向社会</w:t>
            </w:r>
          </w:p>
        </w:tc>
        <w:tc>
          <w:tcPr>
            <w:tcW w:w="3969" w:type="dxa"/>
            <w:shd w:val="clear" w:color="auto" w:fill="auto"/>
            <w:vAlign w:val="center"/>
          </w:tcPr>
          <w:p w:rsidR="000116AD" w:rsidRPr="00707972" w:rsidRDefault="000116AD" w:rsidP="000116AD">
            <w:pPr>
              <w:numPr>
                <w:ilvl w:val="0"/>
                <w:numId w:val="3"/>
              </w:numPr>
              <w:spacing w:line="400" w:lineRule="exact"/>
              <w:ind w:left="357" w:hanging="357"/>
              <w:jc w:val="left"/>
              <w:rPr>
                <w:rFonts w:ascii="仿宋" w:eastAsia="仿宋" w:hAnsi="仿宋" w:cs="仿宋"/>
                <w:color w:val="000000"/>
                <w:spacing w:val="-10"/>
                <w:szCs w:val="21"/>
              </w:rPr>
            </w:pPr>
            <w:r w:rsidRPr="00707972">
              <w:rPr>
                <w:rFonts w:ascii="仿宋" w:eastAsia="仿宋" w:hAnsi="仿宋" w:cs="仿宋" w:hint="eastAsia"/>
                <w:color w:val="000000"/>
                <w:spacing w:val="-10"/>
                <w:szCs w:val="21"/>
              </w:rPr>
              <w:t>本科以上学历，财务管理专业；</w:t>
            </w:r>
          </w:p>
          <w:p w:rsidR="000116AD" w:rsidRPr="00707972" w:rsidRDefault="000116AD" w:rsidP="000116AD">
            <w:pPr>
              <w:numPr>
                <w:ilvl w:val="0"/>
                <w:numId w:val="3"/>
              </w:numPr>
              <w:spacing w:line="400" w:lineRule="exact"/>
              <w:ind w:left="357" w:hanging="357"/>
              <w:jc w:val="left"/>
              <w:rPr>
                <w:rFonts w:ascii="仿宋" w:eastAsia="仿宋" w:hAnsi="仿宋" w:cs="仿宋"/>
                <w:color w:val="000000"/>
                <w:spacing w:val="-10"/>
                <w:szCs w:val="21"/>
              </w:rPr>
            </w:pPr>
            <w:r w:rsidRPr="00707972">
              <w:rPr>
                <w:rFonts w:ascii="仿宋" w:eastAsia="仿宋" w:hAnsi="仿宋" w:cs="仿宋"/>
                <w:color w:val="000000"/>
                <w:spacing w:val="-10"/>
                <w:szCs w:val="21"/>
              </w:rPr>
              <w:t>2</w:t>
            </w:r>
            <w:r w:rsidRPr="00707972">
              <w:rPr>
                <w:rFonts w:ascii="仿宋" w:eastAsia="仿宋" w:hAnsi="仿宋" w:cs="仿宋" w:hint="eastAsia"/>
                <w:color w:val="000000"/>
                <w:spacing w:val="-10"/>
                <w:szCs w:val="21"/>
              </w:rPr>
              <w:t>年及以上出纳工作经验；</w:t>
            </w:r>
          </w:p>
          <w:p w:rsidR="000116AD" w:rsidRPr="00707972" w:rsidRDefault="000116AD" w:rsidP="000116AD">
            <w:pPr>
              <w:numPr>
                <w:ilvl w:val="0"/>
                <w:numId w:val="3"/>
              </w:numPr>
              <w:spacing w:line="400" w:lineRule="exact"/>
              <w:ind w:left="357" w:hanging="357"/>
              <w:jc w:val="left"/>
              <w:rPr>
                <w:rFonts w:ascii="仿宋" w:eastAsia="仿宋" w:hAnsi="仿宋" w:cs="仿宋"/>
                <w:color w:val="000000"/>
                <w:spacing w:val="-10"/>
                <w:szCs w:val="21"/>
              </w:rPr>
            </w:pPr>
            <w:r w:rsidRPr="00707972">
              <w:rPr>
                <w:rFonts w:ascii="仿宋" w:eastAsia="仿宋" w:hAnsi="仿宋" w:cs="仿宋" w:hint="eastAsia"/>
                <w:color w:val="000000"/>
                <w:spacing w:val="-10"/>
                <w:szCs w:val="21"/>
              </w:rPr>
              <w:t>熟悉财务管理知识；</w:t>
            </w:r>
          </w:p>
          <w:p w:rsidR="000116AD" w:rsidRPr="00707972" w:rsidRDefault="000116AD" w:rsidP="000116AD">
            <w:pPr>
              <w:numPr>
                <w:ilvl w:val="0"/>
                <w:numId w:val="3"/>
              </w:numPr>
              <w:spacing w:line="400" w:lineRule="exact"/>
              <w:ind w:left="357" w:hanging="357"/>
              <w:jc w:val="left"/>
              <w:rPr>
                <w:rFonts w:ascii="仿宋" w:eastAsia="仿宋" w:hAnsi="仿宋" w:cs="仿宋"/>
                <w:color w:val="000000"/>
                <w:spacing w:val="-10"/>
                <w:szCs w:val="21"/>
              </w:rPr>
            </w:pPr>
            <w:r w:rsidRPr="00707972">
              <w:rPr>
                <w:rFonts w:ascii="仿宋" w:eastAsia="仿宋" w:hAnsi="仿宋" w:cs="仿宋" w:hint="eastAsia"/>
                <w:color w:val="000000"/>
                <w:spacing w:val="-10"/>
                <w:szCs w:val="21"/>
              </w:rPr>
              <w:t>具备良好的职业操守，具备敬业精神与责任感，工作原则性强。</w:t>
            </w:r>
          </w:p>
          <w:p w:rsidR="000116AD" w:rsidRPr="00707972" w:rsidRDefault="000116AD" w:rsidP="004C53F1">
            <w:pPr>
              <w:spacing w:line="400" w:lineRule="exact"/>
              <w:jc w:val="left"/>
              <w:rPr>
                <w:rFonts w:ascii="仿宋" w:eastAsia="仿宋" w:hAnsi="仿宋" w:cs="仿宋"/>
                <w:color w:val="000000"/>
                <w:spacing w:val="-10"/>
                <w:szCs w:val="21"/>
              </w:rPr>
            </w:pPr>
          </w:p>
        </w:tc>
        <w:tc>
          <w:tcPr>
            <w:tcW w:w="5293" w:type="dxa"/>
            <w:shd w:val="clear" w:color="auto" w:fill="auto"/>
            <w:vAlign w:val="center"/>
          </w:tcPr>
          <w:p w:rsidR="000116AD" w:rsidRPr="00707972" w:rsidRDefault="000116AD" w:rsidP="000116AD">
            <w:pPr>
              <w:numPr>
                <w:ilvl w:val="0"/>
                <w:numId w:val="4"/>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 xml:space="preserve">负责审核后的原始单据，核付现金和签发银行转账支票或进行网上银行转账； </w:t>
            </w:r>
          </w:p>
          <w:p w:rsidR="000116AD" w:rsidRPr="00707972" w:rsidRDefault="000116AD" w:rsidP="000116AD">
            <w:pPr>
              <w:numPr>
                <w:ilvl w:val="0"/>
                <w:numId w:val="4"/>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负责登记现金和银行存款日记账。</w:t>
            </w:r>
            <w:r w:rsidRPr="00772D87">
              <w:rPr>
                <w:rFonts w:ascii="仿宋" w:eastAsia="仿宋" w:hAnsi="仿宋" w:cs="仿宋" w:hint="eastAsia"/>
                <w:color w:val="000000"/>
                <w:spacing w:val="-6"/>
                <w:szCs w:val="21"/>
              </w:rPr>
              <w:t>账簿</w:t>
            </w:r>
            <w:r w:rsidRPr="00707972">
              <w:rPr>
                <w:rFonts w:ascii="仿宋" w:eastAsia="仿宋" w:hAnsi="仿宋" w:cs="仿宋" w:hint="eastAsia"/>
                <w:color w:val="000000"/>
                <w:spacing w:val="-6"/>
                <w:szCs w:val="21"/>
              </w:rPr>
              <w:t>记录做到日清月结，账款相符；</w:t>
            </w:r>
          </w:p>
          <w:p w:rsidR="000116AD" w:rsidRPr="00707972" w:rsidRDefault="000116AD" w:rsidP="000116AD">
            <w:pPr>
              <w:numPr>
                <w:ilvl w:val="0"/>
                <w:numId w:val="4"/>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负责妥善保管印章、空白收据、发票和空白支票，不得签发无授权的现金支票；</w:t>
            </w:r>
          </w:p>
          <w:p w:rsidR="000116AD" w:rsidRPr="00707972" w:rsidRDefault="000116AD" w:rsidP="000116AD">
            <w:pPr>
              <w:numPr>
                <w:ilvl w:val="0"/>
                <w:numId w:val="4"/>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负责支付企业员工工资、福利等开支业务，办理有关款项的报销手续；</w:t>
            </w:r>
          </w:p>
          <w:p w:rsidR="000116AD" w:rsidRPr="00707972" w:rsidRDefault="000116AD" w:rsidP="000116AD">
            <w:pPr>
              <w:numPr>
                <w:ilvl w:val="0"/>
                <w:numId w:val="4"/>
              </w:numPr>
              <w:spacing w:line="400" w:lineRule="exact"/>
              <w:jc w:val="left"/>
              <w:rPr>
                <w:rFonts w:ascii="仿宋" w:eastAsia="仿宋" w:hAnsi="仿宋" w:cs="仿宋"/>
                <w:color w:val="000000"/>
                <w:spacing w:val="-6"/>
                <w:szCs w:val="21"/>
              </w:rPr>
            </w:pPr>
            <w:r w:rsidRPr="00707972">
              <w:rPr>
                <w:rFonts w:ascii="仿宋" w:eastAsia="仿宋" w:hAnsi="仿宋" w:cs="仿宋" w:hint="eastAsia"/>
                <w:color w:val="000000"/>
                <w:spacing w:val="-6"/>
                <w:szCs w:val="21"/>
              </w:rPr>
              <w:t>负责整理和保管日记账，定期对会计凭证进行整理和装订，做好保密工作。</w:t>
            </w:r>
          </w:p>
        </w:tc>
        <w:tc>
          <w:tcPr>
            <w:tcW w:w="1722"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8</w:t>
            </w:r>
            <w:r w:rsidRPr="00707972">
              <w:rPr>
                <w:rFonts w:ascii="仿宋" w:eastAsia="仿宋" w:hAnsi="仿宋" w:cs="仿宋"/>
                <w:szCs w:val="21"/>
              </w:rPr>
              <w:t>-10</w:t>
            </w:r>
          </w:p>
        </w:tc>
      </w:tr>
      <w:tr w:rsidR="000116AD" w:rsidRPr="00707972" w:rsidTr="004C53F1">
        <w:trPr>
          <w:trHeight w:val="1771"/>
          <w:tblHeader/>
        </w:trPr>
        <w:tc>
          <w:tcPr>
            <w:tcW w:w="9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lastRenderedPageBreak/>
              <w:t>市场商务部</w:t>
            </w:r>
          </w:p>
        </w:tc>
        <w:tc>
          <w:tcPr>
            <w:tcW w:w="14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营销经理</w:t>
            </w:r>
          </w:p>
        </w:tc>
        <w:tc>
          <w:tcPr>
            <w:tcW w:w="698"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2人</w:t>
            </w:r>
          </w:p>
        </w:tc>
        <w:tc>
          <w:tcPr>
            <w:tcW w:w="961" w:type="dxa"/>
            <w:shd w:val="clear" w:color="auto" w:fill="auto"/>
            <w:vAlign w:val="center"/>
          </w:tcPr>
          <w:p w:rsidR="000116AD" w:rsidRDefault="000116AD" w:rsidP="004C53F1">
            <w:pPr>
              <w:spacing w:line="400" w:lineRule="exact"/>
              <w:jc w:val="center"/>
              <w:rPr>
                <w:rFonts w:ascii="仿宋" w:eastAsia="仿宋" w:hAnsi="仿宋" w:cs="仿宋"/>
                <w:szCs w:val="21"/>
              </w:rPr>
            </w:pPr>
          </w:p>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30周岁以下</w:t>
            </w:r>
          </w:p>
          <w:p w:rsidR="000116AD" w:rsidRPr="00707972" w:rsidRDefault="000116AD" w:rsidP="004C53F1">
            <w:pPr>
              <w:spacing w:line="400" w:lineRule="exact"/>
              <w:jc w:val="center"/>
              <w:rPr>
                <w:rFonts w:ascii="仿宋" w:eastAsia="仿宋" w:hAnsi="仿宋" w:cs="仿宋"/>
                <w:szCs w:val="21"/>
              </w:rPr>
            </w:pPr>
          </w:p>
        </w:tc>
        <w:tc>
          <w:tcPr>
            <w:tcW w:w="851"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面向社会</w:t>
            </w:r>
          </w:p>
        </w:tc>
        <w:tc>
          <w:tcPr>
            <w:tcW w:w="3969" w:type="dxa"/>
            <w:shd w:val="clear" w:color="auto" w:fill="auto"/>
          </w:tcPr>
          <w:p w:rsidR="000116AD" w:rsidRPr="00707972" w:rsidRDefault="000116AD" w:rsidP="004C53F1">
            <w:pPr>
              <w:spacing w:line="400" w:lineRule="exact"/>
              <w:jc w:val="left"/>
              <w:rPr>
                <w:rFonts w:ascii="仿宋" w:eastAsia="仿宋" w:hAnsi="仿宋" w:cs="仿宋"/>
                <w:szCs w:val="21"/>
              </w:rPr>
            </w:pPr>
          </w:p>
          <w:p w:rsidR="000116AD" w:rsidRPr="00707972" w:rsidRDefault="000116AD" w:rsidP="000116AD">
            <w:pPr>
              <w:numPr>
                <w:ilvl w:val="0"/>
                <w:numId w:val="5"/>
              </w:numPr>
              <w:spacing w:line="400" w:lineRule="exact"/>
              <w:ind w:left="357" w:hanging="357"/>
              <w:jc w:val="left"/>
              <w:rPr>
                <w:rFonts w:ascii="仿宋" w:eastAsia="仿宋" w:hAnsi="仿宋" w:cs="仿宋"/>
                <w:szCs w:val="21"/>
              </w:rPr>
            </w:pPr>
            <w:r w:rsidRPr="00707972">
              <w:rPr>
                <w:rFonts w:ascii="仿宋" w:eastAsia="仿宋" w:hAnsi="仿宋" w:cs="仿宋" w:hint="eastAsia"/>
                <w:szCs w:val="21"/>
              </w:rPr>
              <w:t>本科及以上学历，专业不限</w:t>
            </w:r>
            <w:r w:rsidRPr="00707972">
              <w:rPr>
                <w:rFonts w:ascii="仿宋" w:eastAsia="仿宋" w:hAnsi="仿宋" w:cs="仿宋"/>
                <w:szCs w:val="21"/>
              </w:rPr>
              <w:t xml:space="preserve"> </w:t>
            </w:r>
            <w:r w:rsidRPr="00707972">
              <w:rPr>
                <w:rFonts w:ascii="仿宋" w:eastAsia="仿宋" w:hAnsi="仿宋" w:cs="仿宋" w:hint="eastAsia"/>
                <w:szCs w:val="21"/>
              </w:rPr>
              <w:t>；</w:t>
            </w:r>
          </w:p>
          <w:p w:rsidR="000116AD" w:rsidRPr="00707972" w:rsidRDefault="000116AD" w:rsidP="000116AD">
            <w:pPr>
              <w:numPr>
                <w:ilvl w:val="0"/>
                <w:numId w:val="5"/>
              </w:numPr>
              <w:spacing w:line="400" w:lineRule="exact"/>
              <w:ind w:left="357" w:hanging="357"/>
              <w:jc w:val="left"/>
              <w:rPr>
                <w:rFonts w:ascii="仿宋" w:eastAsia="仿宋" w:hAnsi="仿宋" w:cs="仿宋"/>
                <w:szCs w:val="21"/>
              </w:rPr>
            </w:pPr>
            <w:r w:rsidRPr="00707972">
              <w:rPr>
                <w:rFonts w:ascii="仿宋" w:eastAsia="仿宋" w:hAnsi="仿宋" w:cs="仿宋" w:hint="eastAsia"/>
                <w:szCs w:val="21"/>
              </w:rPr>
              <w:t>具有优秀表达能力、沟通能力；</w:t>
            </w:r>
          </w:p>
          <w:p w:rsidR="000116AD" w:rsidRPr="00707972" w:rsidRDefault="000116AD" w:rsidP="000116AD">
            <w:pPr>
              <w:numPr>
                <w:ilvl w:val="0"/>
                <w:numId w:val="5"/>
              </w:numPr>
              <w:spacing w:line="400" w:lineRule="exact"/>
              <w:ind w:left="357" w:hanging="357"/>
              <w:jc w:val="left"/>
              <w:rPr>
                <w:rFonts w:ascii="仿宋" w:eastAsia="仿宋" w:hAnsi="仿宋" w:cs="仿宋"/>
                <w:szCs w:val="21"/>
              </w:rPr>
            </w:pPr>
            <w:r w:rsidRPr="00707972">
              <w:rPr>
                <w:rFonts w:ascii="仿宋" w:eastAsia="仿宋" w:hAnsi="仿宋" w:cs="仿宋" w:hint="eastAsia"/>
                <w:szCs w:val="21"/>
              </w:rPr>
              <w:t>有在相关职能部门从事招商、协调等相关工作经验者优先；</w:t>
            </w:r>
          </w:p>
          <w:p w:rsidR="000116AD" w:rsidRPr="00707972" w:rsidRDefault="000116AD" w:rsidP="000116AD">
            <w:pPr>
              <w:numPr>
                <w:ilvl w:val="0"/>
                <w:numId w:val="5"/>
              </w:numPr>
              <w:spacing w:line="400" w:lineRule="exact"/>
              <w:ind w:left="357" w:hanging="357"/>
              <w:jc w:val="left"/>
              <w:rPr>
                <w:rFonts w:ascii="仿宋" w:eastAsia="仿宋" w:hAnsi="仿宋" w:cs="仿宋"/>
                <w:spacing w:val="-14"/>
                <w:szCs w:val="21"/>
              </w:rPr>
            </w:pPr>
            <w:r w:rsidRPr="00707972">
              <w:rPr>
                <w:rFonts w:ascii="仿宋" w:eastAsia="仿宋" w:hAnsi="仿宋" w:cs="仿宋" w:hint="eastAsia"/>
                <w:spacing w:val="-14"/>
                <w:szCs w:val="21"/>
              </w:rPr>
              <w:t>管理类、市场营销等相关专业经验优先；</w:t>
            </w:r>
          </w:p>
          <w:p w:rsidR="000116AD" w:rsidRPr="00707972" w:rsidRDefault="000116AD" w:rsidP="000116AD">
            <w:pPr>
              <w:numPr>
                <w:ilvl w:val="0"/>
                <w:numId w:val="5"/>
              </w:numPr>
              <w:spacing w:line="400" w:lineRule="exact"/>
              <w:ind w:left="357" w:hanging="357"/>
              <w:jc w:val="left"/>
              <w:rPr>
                <w:rFonts w:ascii="仿宋" w:eastAsia="仿宋" w:hAnsi="仿宋" w:cs="仿宋"/>
                <w:spacing w:val="-4"/>
                <w:szCs w:val="21"/>
              </w:rPr>
            </w:pPr>
            <w:r w:rsidRPr="00707972">
              <w:rPr>
                <w:rFonts w:ascii="仿宋" w:eastAsia="仿宋" w:hAnsi="仿宋" w:cs="仿宋" w:hint="eastAsia"/>
                <w:spacing w:val="-4"/>
                <w:szCs w:val="21"/>
              </w:rPr>
              <w:t>普通话二级甲等者优先。</w:t>
            </w:r>
          </w:p>
        </w:tc>
        <w:tc>
          <w:tcPr>
            <w:tcW w:w="5293" w:type="dxa"/>
            <w:shd w:val="clear" w:color="auto" w:fill="auto"/>
          </w:tcPr>
          <w:p w:rsidR="000116AD" w:rsidRPr="00707972" w:rsidRDefault="000116AD" w:rsidP="000116AD">
            <w:pPr>
              <w:numPr>
                <w:ilvl w:val="0"/>
                <w:numId w:val="10"/>
              </w:numPr>
              <w:spacing w:line="400" w:lineRule="exact"/>
              <w:rPr>
                <w:rFonts w:ascii="仿宋" w:eastAsia="仿宋" w:hAnsi="仿宋" w:cs="仿宋"/>
                <w:szCs w:val="21"/>
              </w:rPr>
            </w:pPr>
            <w:r w:rsidRPr="00707972">
              <w:rPr>
                <w:rFonts w:ascii="仿宋" w:eastAsia="仿宋" w:hAnsi="仿宋" w:cs="仿宋" w:hint="eastAsia"/>
                <w:szCs w:val="21"/>
              </w:rPr>
              <w:t>负责市场开拓、业务承揽、调研、市场研究工作；</w:t>
            </w:r>
          </w:p>
          <w:p w:rsidR="000116AD" w:rsidRPr="00707972" w:rsidRDefault="000116AD" w:rsidP="000116AD">
            <w:pPr>
              <w:numPr>
                <w:ilvl w:val="0"/>
                <w:numId w:val="10"/>
              </w:numPr>
              <w:spacing w:line="400" w:lineRule="exact"/>
              <w:rPr>
                <w:rFonts w:ascii="仿宋" w:eastAsia="仿宋" w:hAnsi="仿宋" w:cs="仿宋"/>
                <w:szCs w:val="21"/>
              </w:rPr>
            </w:pPr>
            <w:r w:rsidRPr="00707972">
              <w:rPr>
                <w:rFonts w:ascii="仿宋" w:eastAsia="仿宋" w:hAnsi="仿宋" w:cs="仿宋" w:hint="eastAsia"/>
                <w:szCs w:val="21"/>
              </w:rPr>
              <w:t>负责市场信息汇总、整理工作 ；</w:t>
            </w:r>
          </w:p>
          <w:p w:rsidR="000116AD" w:rsidRPr="00707972" w:rsidRDefault="000116AD" w:rsidP="000116AD">
            <w:pPr>
              <w:numPr>
                <w:ilvl w:val="0"/>
                <w:numId w:val="10"/>
              </w:numPr>
              <w:spacing w:line="400" w:lineRule="exact"/>
              <w:rPr>
                <w:rFonts w:ascii="仿宋" w:eastAsia="仿宋" w:hAnsi="仿宋" w:cs="仿宋"/>
                <w:szCs w:val="21"/>
              </w:rPr>
            </w:pPr>
            <w:r w:rsidRPr="00707972">
              <w:rPr>
                <w:rFonts w:ascii="仿宋" w:eastAsia="仿宋" w:hAnsi="仿宋" w:cs="仿宋" w:hint="eastAsia"/>
                <w:szCs w:val="21"/>
              </w:rPr>
              <w:t>负责项目信息对接，客户关系维护，编制商务方案，参与投标报价等；</w:t>
            </w:r>
          </w:p>
          <w:p w:rsidR="000116AD" w:rsidRPr="00707972" w:rsidRDefault="000116AD" w:rsidP="000116AD">
            <w:pPr>
              <w:numPr>
                <w:ilvl w:val="0"/>
                <w:numId w:val="10"/>
              </w:numPr>
              <w:spacing w:line="400" w:lineRule="exact"/>
              <w:rPr>
                <w:rFonts w:ascii="仿宋" w:eastAsia="仿宋" w:hAnsi="仿宋" w:cs="仿宋"/>
                <w:szCs w:val="21"/>
              </w:rPr>
            </w:pPr>
            <w:r w:rsidRPr="00707972">
              <w:rPr>
                <w:rFonts w:ascii="仿宋" w:eastAsia="仿宋" w:hAnsi="仿宋" w:cs="仿宋" w:hint="eastAsia"/>
                <w:szCs w:val="21"/>
              </w:rPr>
              <w:t>协助编制市场经营规划 ；</w:t>
            </w:r>
          </w:p>
          <w:p w:rsidR="000116AD" w:rsidRPr="00707972" w:rsidRDefault="000116AD" w:rsidP="000116AD">
            <w:pPr>
              <w:numPr>
                <w:ilvl w:val="0"/>
                <w:numId w:val="10"/>
              </w:numPr>
              <w:spacing w:line="400" w:lineRule="exact"/>
              <w:rPr>
                <w:rFonts w:ascii="仿宋" w:eastAsia="仿宋" w:hAnsi="仿宋" w:cs="仿宋"/>
                <w:szCs w:val="21"/>
              </w:rPr>
            </w:pPr>
            <w:r w:rsidRPr="00707972">
              <w:rPr>
                <w:rFonts w:ascii="仿宋" w:eastAsia="仿宋" w:hAnsi="仿宋" w:cs="仿宋" w:hint="eastAsia"/>
                <w:szCs w:val="21"/>
              </w:rPr>
              <w:t>负责市场信用维护管理工作，统筹安排和策划公司对外品牌宣传的相关大型事件和活动，公司重大公关活动的策划、有关事务处理；</w:t>
            </w:r>
          </w:p>
          <w:p w:rsidR="000116AD" w:rsidRPr="00707972" w:rsidRDefault="000116AD" w:rsidP="000116AD">
            <w:pPr>
              <w:numPr>
                <w:ilvl w:val="0"/>
                <w:numId w:val="10"/>
              </w:numPr>
              <w:spacing w:line="400" w:lineRule="exact"/>
              <w:rPr>
                <w:rFonts w:ascii="Calibri" w:eastAsia="宋体" w:hAnsi="Calibri"/>
              </w:rPr>
            </w:pPr>
            <w:r w:rsidRPr="00707972">
              <w:rPr>
                <w:rFonts w:ascii="仿宋" w:eastAsia="仿宋" w:hAnsi="仿宋" w:cs="仿宋" w:hint="eastAsia"/>
                <w:szCs w:val="21"/>
              </w:rPr>
              <w:t>完成领导交办的其他工作 。</w:t>
            </w:r>
          </w:p>
        </w:tc>
        <w:tc>
          <w:tcPr>
            <w:tcW w:w="1722"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8-10</w:t>
            </w:r>
          </w:p>
        </w:tc>
      </w:tr>
      <w:tr w:rsidR="000116AD" w:rsidRPr="00707972" w:rsidTr="004C53F1">
        <w:trPr>
          <w:trHeight w:val="1974"/>
          <w:tblHeader/>
        </w:trPr>
        <w:tc>
          <w:tcPr>
            <w:tcW w:w="9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工程技术部</w:t>
            </w:r>
          </w:p>
        </w:tc>
        <w:tc>
          <w:tcPr>
            <w:tcW w:w="14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项目经理</w:t>
            </w:r>
          </w:p>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（给排水专业）</w:t>
            </w:r>
          </w:p>
        </w:tc>
        <w:tc>
          <w:tcPr>
            <w:tcW w:w="698"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szCs w:val="21"/>
              </w:rPr>
              <w:t>2</w:t>
            </w:r>
            <w:r w:rsidRPr="00707972">
              <w:rPr>
                <w:rFonts w:ascii="仿宋" w:eastAsia="仿宋" w:hAnsi="仿宋" w:cs="仿宋" w:hint="eastAsia"/>
                <w:szCs w:val="21"/>
              </w:rPr>
              <w:t>人</w:t>
            </w:r>
          </w:p>
        </w:tc>
        <w:tc>
          <w:tcPr>
            <w:tcW w:w="961" w:type="dxa"/>
            <w:shd w:val="clear" w:color="auto" w:fill="auto"/>
            <w:vAlign w:val="center"/>
          </w:tcPr>
          <w:p w:rsidR="000116AD" w:rsidRDefault="000116AD" w:rsidP="004C53F1">
            <w:pPr>
              <w:spacing w:line="400" w:lineRule="exact"/>
              <w:jc w:val="center"/>
              <w:rPr>
                <w:rFonts w:ascii="仿宋" w:eastAsia="仿宋" w:hAnsi="仿宋" w:cs="仿宋"/>
                <w:szCs w:val="21"/>
              </w:rPr>
            </w:pPr>
          </w:p>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szCs w:val="21"/>
              </w:rPr>
              <w:t>40</w:t>
            </w:r>
            <w:r w:rsidRPr="00707972">
              <w:rPr>
                <w:rFonts w:ascii="仿宋" w:eastAsia="仿宋" w:hAnsi="仿宋" w:cs="仿宋" w:hint="eastAsia"/>
                <w:szCs w:val="21"/>
              </w:rPr>
              <w:t>周岁以下</w:t>
            </w:r>
          </w:p>
          <w:p w:rsidR="000116AD" w:rsidRPr="00707972" w:rsidRDefault="000116AD" w:rsidP="004C53F1">
            <w:pPr>
              <w:spacing w:line="400" w:lineRule="exact"/>
              <w:jc w:val="center"/>
              <w:rPr>
                <w:rFonts w:ascii="仿宋" w:eastAsia="仿宋" w:hAnsi="仿宋" w:cs="仿宋"/>
                <w:szCs w:val="21"/>
              </w:rPr>
            </w:pPr>
          </w:p>
        </w:tc>
        <w:tc>
          <w:tcPr>
            <w:tcW w:w="851"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面向社会</w:t>
            </w:r>
          </w:p>
        </w:tc>
        <w:tc>
          <w:tcPr>
            <w:tcW w:w="3969" w:type="dxa"/>
            <w:shd w:val="clear" w:color="auto" w:fill="auto"/>
          </w:tcPr>
          <w:p w:rsidR="000116AD" w:rsidRPr="00707972" w:rsidRDefault="000116AD" w:rsidP="000116AD">
            <w:pPr>
              <w:numPr>
                <w:ilvl w:val="0"/>
                <w:numId w:val="6"/>
              </w:numPr>
              <w:spacing w:line="400" w:lineRule="exact"/>
              <w:jc w:val="left"/>
              <w:rPr>
                <w:rFonts w:ascii="仿宋" w:eastAsia="仿宋" w:hAnsi="仿宋" w:cs="仿宋"/>
                <w:szCs w:val="21"/>
              </w:rPr>
            </w:pPr>
            <w:r w:rsidRPr="00707972">
              <w:rPr>
                <w:rFonts w:ascii="仿宋" w:eastAsia="仿宋" w:hAnsi="仿宋" w:cs="仿宋" w:hint="eastAsia"/>
                <w:szCs w:val="21"/>
              </w:rPr>
              <w:t>本科及以上学历，给排水专业；</w:t>
            </w:r>
          </w:p>
          <w:p w:rsidR="000116AD" w:rsidRPr="00707972" w:rsidRDefault="000116AD" w:rsidP="000116AD">
            <w:pPr>
              <w:numPr>
                <w:ilvl w:val="0"/>
                <w:numId w:val="6"/>
              </w:numPr>
              <w:spacing w:line="400" w:lineRule="exact"/>
              <w:jc w:val="left"/>
              <w:rPr>
                <w:rFonts w:ascii="仿宋" w:eastAsia="仿宋" w:hAnsi="仿宋" w:cs="仿宋"/>
                <w:szCs w:val="21"/>
              </w:rPr>
            </w:pPr>
            <w:r w:rsidRPr="00707972">
              <w:rPr>
                <w:rFonts w:ascii="仿宋" w:eastAsia="仿宋" w:hAnsi="仿宋" w:cs="仿宋" w:hint="eastAsia"/>
                <w:szCs w:val="21"/>
              </w:rPr>
              <w:t>三年及以上市政供水管网或给排水安装工程类工作经验；</w:t>
            </w:r>
          </w:p>
          <w:p w:rsidR="000116AD" w:rsidRPr="00707972" w:rsidRDefault="000116AD" w:rsidP="000116AD">
            <w:pPr>
              <w:numPr>
                <w:ilvl w:val="0"/>
                <w:numId w:val="6"/>
              </w:numPr>
              <w:spacing w:line="400" w:lineRule="exact"/>
              <w:jc w:val="left"/>
              <w:rPr>
                <w:rFonts w:ascii="仿宋" w:eastAsia="仿宋" w:hAnsi="仿宋" w:cs="仿宋"/>
                <w:spacing w:val="-14"/>
                <w:szCs w:val="21"/>
              </w:rPr>
            </w:pPr>
            <w:r w:rsidRPr="00707972">
              <w:rPr>
                <w:rFonts w:ascii="仿宋" w:eastAsia="仿宋" w:hAnsi="仿宋" w:cs="仿宋" w:hint="eastAsia"/>
                <w:szCs w:val="21"/>
              </w:rPr>
              <w:t>应具有市政公用工程注册建造师职业资格且能在公司注册使用</w:t>
            </w:r>
            <w:r w:rsidRPr="00707972">
              <w:rPr>
                <w:rFonts w:ascii="仿宋" w:eastAsia="仿宋" w:hAnsi="仿宋" w:cs="仿宋" w:hint="eastAsia"/>
                <w:spacing w:val="-14"/>
                <w:szCs w:val="21"/>
              </w:rPr>
              <w:t>；</w:t>
            </w:r>
          </w:p>
          <w:p w:rsidR="000116AD" w:rsidRPr="00707972" w:rsidRDefault="000116AD" w:rsidP="000116AD">
            <w:pPr>
              <w:numPr>
                <w:ilvl w:val="0"/>
                <w:numId w:val="6"/>
              </w:numPr>
              <w:spacing w:line="400" w:lineRule="exact"/>
              <w:jc w:val="left"/>
              <w:rPr>
                <w:rFonts w:ascii="仿宋" w:eastAsia="仿宋" w:hAnsi="仿宋" w:cs="仿宋"/>
                <w:szCs w:val="21"/>
              </w:rPr>
            </w:pPr>
            <w:r w:rsidRPr="00707972">
              <w:rPr>
                <w:rFonts w:ascii="仿宋" w:eastAsia="仿宋" w:hAnsi="仿宋" w:cs="仿宋" w:hint="eastAsia"/>
                <w:szCs w:val="21"/>
              </w:rPr>
              <w:t>能熟练使用办公与制图软件；</w:t>
            </w:r>
          </w:p>
          <w:p w:rsidR="000116AD" w:rsidRPr="00707972" w:rsidRDefault="000116AD" w:rsidP="000116AD">
            <w:pPr>
              <w:numPr>
                <w:ilvl w:val="0"/>
                <w:numId w:val="6"/>
              </w:numPr>
              <w:spacing w:line="400" w:lineRule="exact"/>
              <w:jc w:val="left"/>
              <w:rPr>
                <w:rFonts w:ascii="仿宋" w:eastAsia="仿宋" w:hAnsi="仿宋" w:cs="仿宋"/>
                <w:szCs w:val="21"/>
              </w:rPr>
            </w:pPr>
            <w:r w:rsidRPr="00707972">
              <w:rPr>
                <w:rFonts w:ascii="仿宋" w:eastAsia="仿宋" w:hAnsi="仿宋" w:cs="仿宋" w:hint="eastAsia"/>
                <w:spacing w:val="-14"/>
                <w:szCs w:val="21"/>
              </w:rPr>
              <w:t>具有给排水专业中级及以上职称、安全员B证者优先</w:t>
            </w:r>
            <w:r w:rsidRPr="00707972">
              <w:rPr>
                <w:rFonts w:ascii="仿宋" w:eastAsia="仿宋" w:hAnsi="仿宋" w:cs="仿宋" w:hint="eastAsia"/>
                <w:szCs w:val="21"/>
              </w:rPr>
              <w:t>。</w:t>
            </w:r>
          </w:p>
        </w:tc>
        <w:tc>
          <w:tcPr>
            <w:tcW w:w="5293" w:type="dxa"/>
            <w:shd w:val="clear" w:color="auto" w:fill="auto"/>
          </w:tcPr>
          <w:p w:rsidR="000116AD" w:rsidRPr="00707972" w:rsidRDefault="000116AD" w:rsidP="004C53F1">
            <w:pPr>
              <w:spacing w:line="400" w:lineRule="exact"/>
              <w:rPr>
                <w:rFonts w:ascii="仿宋" w:eastAsia="仿宋" w:hAnsi="仿宋" w:cs="仿宋"/>
                <w:szCs w:val="21"/>
              </w:rPr>
            </w:pPr>
          </w:p>
          <w:p w:rsidR="000116AD" w:rsidRPr="00707972" w:rsidRDefault="000116AD" w:rsidP="000116AD">
            <w:pPr>
              <w:numPr>
                <w:ilvl w:val="0"/>
                <w:numId w:val="7"/>
              </w:numPr>
              <w:spacing w:line="400" w:lineRule="exact"/>
              <w:rPr>
                <w:rFonts w:ascii="仿宋" w:eastAsia="仿宋" w:hAnsi="仿宋" w:cs="仿宋"/>
                <w:szCs w:val="21"/>
              </w:rPr>
            </w:pPr>
            <w:r w:rsidRPr="00707972">
              <w:rPr>
                <w:rFonts w:ascii="仿宋" w:eastAsia="仿宋" w:hAnsi="仿宋" w:cs="仿宋" w:hint="eastAsia"/>
                <w:szCs w:val="21"/>
              </w:rPr>
              <w:t>项目图纸的审核，技术方案，施工方案的编制、优化与审核；</w:t>
            </w:r>
          </w:p>
          <w:p w:rsidR="000116AD" w:rsidRPr="00707972" w:rsidRDefault="000116AD" w:rsidP="000116AD">
            <w:pPr>
              <w:numPr>
                <w:ilvl w:val="0"/>
                <w:numId w:val="7"/>
              </w:numPr>
              <w:spacing w:line="400" w:lineRule="exact"/>
              <w:rPr>
                <w:rFonts w:ascii="仿宋" w:eastAsia="仿宋" w:hAnsi="仿宋" w:cs="仿宋"/>
                <w:szCs w:val="21"/>
              </w:rPr>
            </w:pPr>
            <w:r w:rsidRPr="00707972">
              <w:rPr>
                <w:rFonts w:ascii="仿宋" w:eastAsia="仿宋" w:hAnsi="仿宋" w:cs="仿宋" w:hint="eastAsia"/>
                <w:szCs w:val="21"/>
              </w:rPr>
              <w:t>负责项目现场组织、协调和管理；</w:t>
            </w:r>
          </w:p>
          <w:p w:rsidR="000116AD" w:rsidRPr="00707972" w:rsidRDefault="000116AD" w:rsidP="000116AD">
            <w:pPr>
              <w:numPr>
                <w:ilvl w:val="0"/>
                <w:numId w:val="7"/>
              </w:numPr>
              <w:spacing w:line="400" w:lineRule="exact"/>
              <w:rPr>
                <w:rFonts w:ascii="仿宋" w:eastAsia="仿宋" w:hAnsi="仿宋" w:cs="仿宋"/>
                <w:szCs w:val="21"/>
              </w:rPr>
            </w:pPr>
            <w:r w:rsidRPr="00707972">
              <w:rPr>
                <w:rFonts w:ascii="仿宋" w:eastAsia="仿宋" w:hAnsi="仿宋" w:cs="仿宋" w:hint="eastAsia"/>
                <w:szCs w:val="21"/>
              </w:rPr>
              <w:t>协调处理项目现场技术难题，做好工程项目的技术支撑；</w:t>
            </w:r>
          </w:p>
          <w:p w:rsidR="000116AD" w:rsidRPr="00707972" w:rsidRDefault="000116AD" w:rsidP="000116AD">
            <w:pPr>
              <w:numPr>
                <w:ilvl w:val="0"/>
                <w:numId w:val="7"/>
              </w:numPr>
              <w:spacing w:line="400" w:lineRule="exact"/>
              <w:rPr>
                <w:rFonts w:ascii="仿宋" w:eastAsia="仿宋" w:hAnsi="仿宋" w:cs="仿宋"/>
                <w:szCs w:val="21"/>
              </w:rPr>
            </w:pPr>
            <w:r w:rsidRPr="00707972">
              <w:rPr>
                <w:rFonts w:ascii="仿宋" w:eastAsia="仿宋" w:hAnsi="仿宋" w:cs="仿宋" w:hint="eastAsia"/>
                <w:szCs w:val="21"/>
              </w:rPr>
              <w:t>招投标项目的前期技术方案的研讨和评议。</w:t>
            </w:r>
          </w:p>
        </w:tc>
        <w:tc>
          <w:tcPr>
            <w:tcW w:w="1722"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1</w:t>
            </w:r>
            <w:r w:rsidRPr="00707972">
              <w:rPr>
                <w:rFonts w:ascii="仿宋" w:eastAsia="仿宋" w:hAnsi="仿宋" w:cs="仿宋"/>
                <w:szCs w:val="21"/>
              </w:rPr>
              <w:t>0-12</w:t>
            </w:r>
          </w:p>
        </w:tc>
      </w:tr>
      <w:tr w:rsidR="000116AD" w:rsidRPr="00707972" w:rsidTr="004C53F1">
        <w:trPr>
          <w:trHeight w:val="3238"/>
          <w:tblHeader/>
        </w:trPr>
        <w:tc>
          <w:tcPr>
            <w:tcW w:w="9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工程技术部</w:t>
            </w:r>
          </w:p>
        </w:tc>
        <w:tc>
          <w:tcPr>
            <w:tcW w:w="1459"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项目经理</w:t>
            </w:r>
          </w:p>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（机电专业）</w:t>
            </w:r>
          </w:p>
        </w:tc>
        <w:tc>
          <w:tcPr>
            <w:tcW w:w="698"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1</w:t>
            </w:r>
          </w:p>
        </w:tc>
        <w:tc>
          <w:tcPr>
            <w:tcW w:w="961" w:type="dxa"/>
            <w:shd w:val="clear" w:color="auto" w:fill="auto"/>
            <w:vAlign w:val="center"/>
          </w:tcPr>
          <w:p w:rsidR="000116AD" w:rsidRDefault="000116AD" w:rsidP="004C53F1">
            <w:pPr>
              <w:spacing w:line="400" w:lineRule="exact"/>
              <w:jc w:val="center"/>
              <w:rPr>
                <w:rFonts w:ascii="仿宋" w:eastAsia="仿宋" w:hAnsi="仿宋" w:cs="仿宋"/>
                <w:szCs w:val="21"/>
              </w:rPr>
            </w:pPr>
          </w:p>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szCs w:val="21"/>
              </w:rPr>
              <w:t>40</w:t>
            </w:r>
            <w:r w:rsidRPr="00707972">
              <w:rPr>
                <w:rFonts w:ascii="仿宋" w:eastAsia="仿宋" w:hAnsi="仿宋" w:cs="仿宋" w:hint="eastAsia"/>
                <w:szCs w:val="21"/>
              </w:rPr>
              <w:t>周岁以下</w:t>
            </w:r>
          </w:p>
          <w:p w:rsidR="000116AD" w:rsidRPr="00707972" w:rsidRDefault="000116AD" w:rsidP="004C53F1">
            <w:pPr>
              <w:spacing w:line="400" w:lineRule="exact"/>
              <w:jc w:val="center"/>
              <w:rPr>
                <w:rFonts w:ascii="仿宋" w:eastAsia="仿宋" w:hAnsi="仿宋" w:cs="仿宋"/>
                <w:szCs w:val="21"/>
              </w:rPr>
            </w:pPr>
          </w:p>
        </w:tc>
        <w:tc>
          <w:tcPr>
            <w:tcW w:w="851"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面向社会</w:t>
            </w:r>
          </w:p>
        </w:tc>
        <w:tc>
          <w:tcPr>
            <w:tcW w:w="3969" w:type="dxa"/>
            <w:shd w:val="clear" w:color="auto" w:fill="auto"/>
          </w:tcPr>
          <w:p w:rsidR="000116AD" w:rsidRPr="00707972" w:rsidRDefault="000116AD" w:rsidP="000116AD">
            <w:pPr>
              <w:numPr>
                <w:ilvl w:val="0"/>
                <w:numId w:val="9"/>
              </w:numPr>
              <w:spacing w:line="400" w:lineRule="exact"/>
              <w:jc w:val="left"/>
              <w:rPr>
                <w:rFonts w:ascii="仿宋" w:eastAsia="仿宋" w:hAnsi="仿宋" w:cs="仿宋"/>
                <w:spacing w:val="-12"/>
                <w:szCs w:val="21"/>
              </w:rPr>
            </w:pPr>
            <w:r w:rsidRPr="00707972">
              <w:rPr>
                <w:rFonts w:ascii="仿宋" w:eastAsia="仿宋" w:hAnsi="仿宋" w:cs="仿宋" w:hint="eastAsia"/>
                <w:spacing w:val="-12"/>
                <w:szCs w:val="21"/>
              </w:rPr>
              <w:t>本科及以上学历，机电工程相关专业；</w:t>
            </w:r>
          </w:p>
          <w:p w:rsidR="000116AD" w:rsidRPr="00707972" w:rsidRDefault="000116AD" w:rsidP="000116AD">
            <w:pPr>
              <w:numPr>
                <w:ilvl w:val="0"/>
                <w:numId w:val="9"/>
              </w:numPr>
              <w:spacing w:line="400" w:lineRule="exact"/>
              <w:jc w:val="left"/>
              <w:rPr>
                <w:rFonts w:ascii="仿宋" w:eastAsia="仿宋" w:hAnsi="仿宋" w:cs="仿宋"/>
                <w:spacing w:val="-12"/>
                <w:szCs w:val="21"/>
              </w:rPr>
            </w:pPr>
            <w:r w:rsidRPr="00707972">
              <w:rPr>
                <w:rFonts w:ascii="仿宋" w:eastAsia="仿宋" w:hAnsi="仿宋" w:cs="仿宋" w:hint="eastAsia"/>
                <w:szCs w:val="21"/>
              </w:rPr>
              <w:t>三年及以上相关机电工程或给排水安装工程类施工经验；</w:t>
            </w:r>
          </w:p>
          <w:p w:rsidR="000116AD" w:rsidRPr="00707972" w:rsidRDefault="000116AD" w:rsidP="000116AD">
            <w:pPr>
              <w:numPr>
                <w:ilvl w:val="0"/>
                <w:numId w:val="9"/>
              </w:numPr>
              <w:spacing w:line="400" w:lineRule="exact"/>
              <w:jc w:val="left"/>
              <w:rPr>
                <w:rFonts w:ascii="仿宋" w:eastAsia="仿宋" w:hAnsi="仿宋" w:cs="仿宋"/>
                <w:szCs w:val="21"/>
              </w:rPr>
            </w:pPr>
            <w:r w:rsidRPr="00707972">
              <w:rPr>
                <w:rFonts w:ascii="仿宋" w:eastAsia="仿宋" w:hAnsi="仿宋" w:cs="仿宋" w:hint="eastAsia"/>
                <w:szCs w:val="21"/>
              </w:rPr>
              <w:t>具有机电或市政公用工程专业注册建造师职业资格且能在公司注册使用；</w:t>
            </w:r>
          </w:p>
          <w:p w:rsidR="000116AD" w:rsidRPr="00707972" w:rsidRDefault="000116AD" w:rsidP="000116AD">
            <w:pPr>
              <w:numPr>
                <w:ilvl w:val="0"/>
                <w:numId w:val="9"/>
              </w:numPr>
              <w:spacing w:line="400" w:lineRule="exact"/>
              <w:jc w:val="left"/>
              <w:rPr>
                <w:rFonts w:ascii="仿宋" w:eastAsia="仿宋" w:hAnsi="仿宋" w:cs="仿宋"/>
                <w:spacing w:val="-6"/>
                <w:szCs w:val="21"/>
              </w:rPr>
            </w:pPr>
            <w:r w:rsidRPr="00707972">
              <w:rPr>
                <w:rFonts w:ascii="仿宋" w:eastAsia="仿宋" w:hAnsi="仿宋" w:cs="仿宋" w:hint="eastAsia"/>
                <w:szCs w:val="21"/>
              </w:rPr>
              <w:t>熟练使用办公与制图软件；</w:t>
            </w:r>
          </w:p>
          <w:p w:rsidR="000116AD" w:rsidRPr="00707972" w:rsidRDefault="000116AD" w:rsidP="000116AD">
            <w:pPr>
              <w:numPr>
                <w:ilvl w:val="0"/>
                <w:numId w:val="9"/>
              </w:numPr>
              <w:spacing w:line="400" w:lineRule="exact"/>
              <w:jc w:val="left"/>
              <w:rPr>
                <w:rFonts w:ascii="仿宋" w:eastAsia="仿宋" w:hAnsi="仿宋" w:cs="仿宋"/>
                <w:szCs w:val="21"/>
              </w:rPr>
            </w:pPr>
            <w:r w:rsidRPr="00707972">
              <w:rPr>
                <w:rFonts w:ascii="仿宋" w:eastAsia="仿宋" w:hAnsi="仿宋" w:cs="仿宋" w:hint="eastAsia"/>
                <w:spacing w:val="-6"/>
                <w:szCs w:val="21"/>
              </w:rPr>
              <w:t>具有机电专业或市政公用工程相关专业中级及以上职称优先。</w:t>
            </w:r>
          </w:p>
        </w:tc>
        <w:tc>
          <w:tcPr>
            <w:tcW w:w="5293" w:type="dxa"/>
            <w:shd w:val="clear" w:color="auto" w:fill="auto"/>
          </w:tcPr>
          <w:p w:rsidR="000116AD" w:rsidRPr="00707972" w:rsidRDefault="000116AD" w:rsidP="000116AD">
            <w:pPr>
              <w:numPr>
                <w:ilvl w:val="0"/>
                <w:numId w:val="8"/>
              </w:numPr>
              <w:spacing w:line="400" w:lineRule="exact"/>
              <w:rPr>
                <w:rFonts w:ascii="仿宋" w:eastAsia="仿宋" w:hAnsi="仿宋" w:cs="仿宋"/>
                <w:szCs w:val="21"/>
              </w:rPr>
            </w:pPr>
            <w:r w:rsidRPr="00707972">
              <w:rPr>
                <w:rFonts w:ascii="仿宋" w:eastAsia="仿宋" w:hAnsi="仿宋" w:cs="仿宋" w:hint="eastAsia"/>
                <w:szCs w:val="21"/>
              </w:rPr>
              <w:t>项目图纸的审核，技术方案，施工方案的编制、优化与审核；</w:t>
            </w:r>
          </w:p>
          <w:p w:rsidR="000116AD" w:rsidRPr="00707972" w:rsidRDefault="000116AD" w:rsidP="000116AD">
            <w:pPr>
              <w:numPr>
                <w:ilvl w:val="0"/>
                <w:numId w:val="8"/>
              </w:numPr>
              <w:spacing w:line="400" w:lineRule="exact"/>
              <w:rPr>
                <w:rFonts w:ascii="仿宋" w:eastAsia="仿宋" w:hAnsi="仿宋" w:cs="仿宋"/>
                <w:szCs w:val="21"/>
              </w:rPr>
            </w:pPr>
            <w:r w:rsidRPr="00707972">
              <w:rPr>
                <w:rFonts w:ascii="仿宋" w:eastAsia="仿宋" w:hAnsi="仿宋" w:cs="仿宋" w:hint="eastAsia"/>
                <w:szCs w:val="21"/>
              </w:rPr>
              <w:t>负责项目现场组织、协调和管理；</w:t>
            </w:r>
          </w:p>
          <w:p w:rsidR="000116AD" w:rsidRPr="00707972" w:rsidRDefault="000116AD" w:rsidP="000116AD">
            <w:pPr>
              <w:numPr>
                <w:ilvl w:val="0"/>
                <w:numId w:val="8"/>
              </w:numPr>
              <w:spacing w:line="400" w:lineRule="exact"/>
              <w:rPr>
                <w:rFonts w:ascii="仿宋" w:eastAsia="仿宋" w:hAnsi="仿宋" w:cs="仿宋"/>
                <w:szCs w:val="21"/>
              </w:rPr>
            </w:pPr>
            <w:r w:rsidRPr="00707972">
              <w:rPr>
                <w:rFonts w:ascii="仿宋" w:eastAsia="仿宋" w:hAnsi="仿宋" w:cs="仿宋" w:hint="eastAsia"/>
                <w:szCs w:val="21"/>
              </w:rPr>
              <w:t>协调处理项目现场技术难题，做好工程项目的技术支撑；</w:t>
            </w:r>
          </w:p>
          <w:p w:rsidR="000116AD" w:rsidRPr="00707972" w:rsidRDefault="000116AD" w:rsidP="000116AD">
            <w:pPr>
              <w:numPr>
                <w:ilvl w:val="0"/>
                <w:numId w:val="8"/>
              </w:numPr>
              <w:spacing w:line="400" w:lineRule="exact"/>
              <w:rPr>
                <w:rFonts w:ascii="仿宋" w:eastAsia="仿宋" w:hAnsi="仿宋" w:cs="仿宋"/>
                <w:szCs w:val="21"/>
              </w:rPr>
            </w:pPr>
            <w:r w:rsidRPr="00707972">
              <w:rPr>
                <w:rFonts w:ascii="仿宋" w:eastAsia="仿宋" w:hAnsi="仿宋" w:cs="仿宋" w:hint="eastAsia"/>
                <w:szCs w:val="21"/>
              </w:rPr>
              <w:t>招投标项目的前期技术方案的研讨和评议</w:t>
            </w:r>
            <w:r>
              <w:rPr>
                <w:rFonts w:ascii="仿宋" w:eastAsia="仿宋" w:hAnsi="仿宋" w:cs="仿宋" w:hint="eastAsia"/>
                <w:szCs w:val="21"/>
              </w:rPr>
              <w:t>。</w:t>
            </w:r>
          </w:p>
        </w:tc>
        <w:tc>
          <w:tcPr>
            <w:tcW w:w="1722" w:type="dxa"/>
            <w:shd w:val="clear" w:color="auto" w:fill="auto"/>
            <w:vAlign w:val="center"/>
          </w:tcPr>
          <w:p w:rsidR="000116AD" w:rsidRPr="00707972" w:rsidRDefault="000116AD" w:rsidP="004C53F1">
            <w:pPr>
              <w:spacing w:line="400" w:lineRule="exact"/>
              <w:jc w:val="center"/>
              <w:rPr>
                <w:rFonts w:ascii="仿宋" w:eastAsia="仿宋" w:hAnsi="仿宋" w:cs="仿宋"/>
                <w:szCs w:val="21"/>
              </w:rPr>
            </w:pPr>
            <w:r w:rsidRPr="00707972">
              <w:rPr>
                <w:rFonts w:ascii="仿宋" w:eastAsia="仿宋" w:hAnsi="仿宋" w:cs="仿宋" w:hint="eastAsia"/>
                <w:szCs w:val="21"/>
              </w:rPr>
              <w:t>1</w:t>
            </w:r>
            <w:r w:rsidRPr="00707972">
              <w:rPr>
                <w:rFonts w:ascii="仿宋" w:eastAsia="仿宋" w:hAnsi="仿宋" w:cs="仿宋"/>
                <w:szCs w:val="21"/>
              </w:rPr>
              <w:t>0-12</w:t>
            </w:r>
          </w:p>
        </w:tc>
      </w:tr>
    </w:tbl>
    <w:p w:rsidR="000116AD" w:rsidRPr="00700980" w:rsidRDefault="000116AD" w:rsidP="000116AD">
      <w:pPr>
        <w:rPr>
          <w:rFonts w:ascii="仿宋_GB2312" w:eastAsia="仿宋_GB2312" w:hint="eastAsia"/>
          <w:snapToGrid w:val="0"/>
          <w:sz w:val="24"/>
        </w:rPr>
      </w:pPr>
      <w:r w:rsidRPr="00700980">
        <w:rPr>
          <w:rFonts w:ascii="仿宋_GB2312" w:eastAsia="仿宋_GB2312" w:hint="eastAsia"/>
          <w:snapToGrid w:val="0"/>
          <w:sz w:val="24"/>
        </w:rPr>
        <w:t>备注：以上年龄计算均截止至2</w:t>
      </w:r>
      <w:r w:rsidRPr="00700980">
        <w:rPr>
          <w:rFonts w:ascii="仿宋_GB2312" w:eastAsia="仿宋_GB2312"/>
          <w:snapToGrid w:val="0"/>
          <w:sz w:val="24"/>
        </w:rPr>
        <w:t>021</w:t>
      </w:r>
      <w:r w:rsidRPr="00700980">
        <w:rPr>
          <w:rFonts w:ascii="仿宋_GB2312" w:eastAsia="仿宋_GB2312" w:hint="eastAsia"/>
          <w:snapToGrid w:val="0"/>
          <w:sz w:val="24"/>
        </w:rPr>
        <w:t>年</w:t>
      </w:r>
      <w:r w:rsidRPr="00700980">
        <w:rPr>
          <w:rFonts w:ascii="仿宋_GB2312" w:eastAsia="仿宋_GB2312"/>
          <w:snapToGrid w:val="0"/>
          <w:sz w:val="24"/>
        </w:rPr>
        <w:t>12</w:t>
      </w:r>
      <w:r w:rsidRPr="00700980">
        <w:rPr>
          <w:rFonts w:ascii="仿宋_GB2312" w:eastAsia="仿宋_GB2312" w:hint="eastAsia"/>
          <w:snapToGrid w:val="0"/>
          <w:sz w:val="24"/>
        </w:rPr>
        <w:t>月3</w:t>
      </w:r>
      <w:r w:rsidRPr="00700980">
        <w:rPr>
          <w:rFonts w:ascii="仿宋_GB2312" w:eastAsia="仿宋_GB2312"/>
          <w:snapToGrid w:val="0"/>
          <w:sz w:val="24"/>
        </w:rPr>
        <w:t>1</w:t>
      </w:r>
      <w:r w:rsidRPr="00700980">
        <w:rPr>
          <w:rFonts w:ascii="仿宋_GB2312" w:eastAsia="仿宋_GB2312" w:hint="eastAsia"/>
          <w:snapToGrid w:val="0"/>
          <w:sz w:val="24"/>
        </w:rPr>
        <w:t>日。</w:t>
      </w:r>
    </w:p>
    <w:p w:rsidR="006C37DA" w:rsidRPr="000116AD" w:rsidRDefault="006C37DA"/>
    <w:sectPr w:rsidR="006C37DA" w:rsidRPr="000116AD">
      <w:footerReference w:type="default" r:id="rId5"/>
      <w:pgSz w:w="16838" w:h="11906" w:orient="landscape"/>
      <w:pgMar w:top="567" w:right="720" w:bottom="567" w:left="720" w:header="851" w:footer="113"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2D87" w:rsidRDefault="000116AD">
    <w:pPr>
      <w:pStyle w:val="a3"/>
      <w:jc w:val="center"/>
    </w:pPr>
    <w:r>
      <w:fldChar w:fldCharType="begin"/>
    </w:r>
    <w:r>
      <w:instrText xml:space="preserve"> PAGE   \* MERGEFOR</w:instrText>
    </w:r>
    <w:r>
      <w:instrText xml:space="preserve">MAT </w:instrText>
    </w:r>
    <w:r>
      <w:fldChar w:fldCharType="separate"/>
    </w:r>
    <w:r w:rsidRPr="00346B49">
      <w:rPr>
        <w:noProof/>
        <w:lang w:val="zh-CN"/>
      </w:rPr>
      <w:t>11</w:t>
    </w:r>
    <w:r>
      <w:rPr>
        <w:lang w:val="zh-CN"/>
      </w:rPr>
      <w:fldChar w:fldCharType="end"/>
    </w:r>
  </w:p>
  <w:p w:rsidR="00772D87" w:rsidRDefault="000116AD">
    <w:pPr>
      <w:pStyle w:val="a3"/>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E786F"/>
    <w:multiLevelType w:val="multilevel"/>
    <w:tmpl w:val="2C2D78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FB75AC8"/>
    <w:multiLevelType w:val="multilevel"/>
    <w:tmpl w:val="1FB75AC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C2D7874"/>
    <w:multiLevelType w:val="multilevel"/>
    <w:tmpl w:val="2C2D78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3706391"/>
    <w:multiLevelType w:val="multilevel"/>
    <w:tmpl w:val="437063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5157221"/>
    <w:multiLevelType w:val="multilevel"/>
    <w:tmpl w:val="4515722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523089E"/>
    <w:multiLevelType w:val="multilevel"/>
    <w:tmpl w:val="4523089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325F52"/>
    <w:multiLevelType w:val="multilevel"/>
    <w:tmpl w:val="48325F5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84F1105"/>
    <w:multiLevelType w:val="multilevel"/>
    <w:tmpl w:val="437063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9F60BD3"/>
    <w:multiLevelType w:val="multilevel"/>
    <w:tmpl w:val="59F60BD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72086970"/>
    <w:multiLevelType w:val="multilevel"/>
    <w:tmpl w:val="7208697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5"/>
  </w:num>
  <w:num w:numId="2">
    <w:abstractNumId w:val="9"/>
  </w:num>
  <w:num w:numId="3">
    <w:abstractNumId w:val="6"/>
  </w:num>
  <w:num w:numId="4">
    <w:abstractNumId w:val="8"/>
  </w:num>
  <w:num w:numId="5">
    <w:abstractNumId w:val="3"/>
  </w:num>
  <w:num w:numId="6">
    <w:abstractNumId w:val="4"/>
  </w:num>
  <w:num w:numId="7">
    <w:abstractNumId w:val="1"/>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0116AD"/>
    <w:rsid w:val="000116AD"/>
    <w:rsid w:val="006C37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217D93-8614-4207-8EED-79281215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16AD"/>
    <w:pPr>
      <w:widowControl w:val="0"/>
      <w:jc w:val="both"/>
    </w:pPr>
    <w:rPr>
      <w:rFonts w:ascii="等线" w:eastAsia="等线" w:hAnsi="等线"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qFormat/>
    <w:rsid w:val="000116AD"/>
    <w:rPr>
      <w:sz w:val="18"/>
      <w:szCs w:val="24"/>
    </w:rPr>
  </w:style>
  <w:style w:type="paragraph" w:styleId="a3">
    <w:name w:val="footer"/>
    <w:basedOn w:val="a"/>
    <w:link w:val="Char"/>
    <w:uiPriority w:val="99"/>
    <w:qFormat/>
    <w:rsid w:val="000116AD"/>
    <w:pPr>
      <w:tabs>
        <w:tab w:val="center" w:pos="4153"/>
        <w:tab w:val="right" w:pos="8306"/>
      </w:tabs>
      <w:snapToGrid w:val="0"/>
      <w:jc w:val="left"/>
    </w:pPr>
    <w:rPr>
      <w:rFonts w:asciiTheme="minorHAnsi" w:eastAsiaTheme="minorEastAsia" w:hAnsiTheme="minorHAnsi" w:cstheme="minorBidi"/>
      <w:sz w:val="18"/>
    </w:rPr>
  </w:style>
  <w:style w:type="character" w:customStyle="1" w:styleId="a4">
    <w:name w:val="页脚 字符"/>
    <w:basedOn w:val="a0"/>
    <w:uiPriority w:val="99"/>
    <w:semiHidden/>
    <w:rsid w:val="000116AD"/>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廖 寿松</dc:creator>
  <cp:keywords/>
  <dc:description/>
  <cp:lastModifiedBy>廖 寿松</cp:lastModifiedBy>
  <cp:revision>1</cp:revision>
  <dcterms:created xsi:type="dcterms:W3CDTF">2021-03-27T00:18:00Z</dcterms:created>
  <dcterms:modified xsi:type="dcterms:W3CDTF">2021-03-27T00:18:00Z</dcterms:modified>
</cp:coreProperties>
</file>