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00" w:type="pct"/>
        <w:jc w:val="center"/>
        <w:tblCellMar>
          <w:left w:w="0" w:type="dxa"/>
          <w:right w:w="0" w:type="dxa"/>
        </w:tblCellMar>
        <w:tblLook w:val="04A0"/>
      </w:tblPr>
      <w:tblGrid>
        <w:gridCol w:w="647"/>
        <w:gridCol w:w="1109"/>
        <w:gridCol w:w="832"/>
        <w:gridCol w:w="832"/>
        <w:gridCol w:w="832"/>
        <w:gridCol w:w="1016"/>
        <w:gridCol w:w="832"/>
        <w:gridCol w:w="646"/>
        <w:gridCol w:w="832"/>
        <w:gridCol w:w="1108"/>
      </w:tblGrid>
      <w:tr w:rsidR="008B2237" w:rsidRPr="008B2237" w:rsidTr="008B2237">
        <w:trPr>
          <w:trHeight w:val="675"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b/>
                <w:bCs/>
                <w:sz w:val="20"/>
              </w:rPr>
              <w:t>序号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b/>
                <w:bCs/>
                <w:sz w:val="20"/>
              </w:rPr>
              <w:t>招聘单位名称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b/>
                <w:bCs/>
                <w:sz w:val="20"/>
              </w:rPr>
              <w:t>报考职位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b/>
                <w:bCs/>
                <w:sz w:val="20"/>
              </w:rPr>
              <w:t>姓名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b/>
                <w:bCs/>
                <w:sz w:val="20"/>
              </w:rPr>
              <w:t>面试成绩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b/>
                <w:bCs/>
                <w:sz w:val="20"/>
              </w:rPr>
              <w:t>演播室试镜成绩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b/>
                <w:bCs/>
                <w:sz w:val="20"/>
              </w:rPr>
              <w:t>总成绩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b/>
                <w:bCs/>
                <w:sz w:val="20"/>
              </w:rPr>
              <w:t>招聘人数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b/>
                <w:bCs/>
                <w:sz w:val="20"/>
              </w:rPr>
              <w:t>成绩排名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b/>
                <w:bCs/>
                <w:sz w:val="20"/>
              </w:rPr>
              <w:t>备注</w:t>
            </w:r>
          </w:p>
        </w:tc>
      </w:tr>
      <w:tr w:rsidR="008B2237" w:rsidRPr="008B2237" w:rsidTr="008B2237">
        <w:trPr>
          <w:trHeight w:val="675"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龙游传媒集团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电视播音主持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徐翘楚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91.60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89.40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90.50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入围体检</w:t>
            </w:r>
          </w:p>
        </w:tc>
      </w:tr>
      <w:tr w:rsidR="008B2237" w:rsidRPr="008B2237" w:rsidTr="008B2237">
        <w:trPr>
          <w:trHeight w:val="675"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龙游传媒集团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电视播音主持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姜开心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83.60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84.60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84.10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入围体检</w:t>
            </w:r>
          </w:p>
        </w:tc>
      </w:tr>
      <w:tr w:rsidR="008B2237" w:rsidRPr="008B2237" w:rsidTr="008B2237">
        <w:trPr>
          <w:trHeight w:val="675"/>
          <w:jc w:val="center"/>
        </w:trPr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龙游传媒集团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电视播音主持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85.80</w:t>
            </w:r>
          </w:p>
        </w:tc>
        <w:tc>
          <w:tcPr>
            <w:tcW w:w="5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80.00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82.90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8B2237" w:rsidRPr="008B2237" w:rsidRDefault="008B2237" w:rsidP="008B2237">
      <w:pPr>
        <w:shd w:val="clear" w:color="auto" w:fill="FFFFFF"/>
        <w:adjustRightInd/>
        <w:snapToGrid/>
        <w:spacing w:after="0" w:line="555" w:lineRule="atLeast"/>
        <w:ind w:firstLine="600"/>
        <w:rPr>
          <w:rFonts w:ascii="宋体" w:eastAsia="宋体" w:hAnsi="宋体" w:cs="宋体"/>
          <w:color w:val="3D3D3D"/>
          <w:sz w:val="23"/>
          <w:szCs w:val="23"/>
        </w:rPr>
      </w:pPr>
      <w:r w:rsidRPr="008B2237">
        <w:rPr>
          <w:rFonts w:ascii="宋体" w:eastAsia="宋体" w:hAnsi="宋体" w:cs="宋体" w:hint="eastAsia"/>
          <w:color w:val="3D3D3D"/>
          <w:sz w:val="23"/>
          <w:szCs w:val="23"/>
        </w:rPr>
        <w:t> </w:t>
      </w:r>
    </w:p>
    <w:tbl>
      <w:tblPr>
        <w:tblW w:w="5500" w:type="pct"/>
        <w:jc w:val="center"/>
        <w:tblCellMar>
          <w:left w:w="0" w:type="dxa"/>
          <w:right w:w="0" w:type="dxa"/>
        </w:tblCellMar>
        <w:tblLook w:val="04A0"/>
      </w:tblPr>
      <w:tblGrid>
        <w:gridCol w:w="673"/>
        <w:gridCol w:w="1091"/>
        <w:gridCol w:w="733"/>
        <w:gridCol w:w="882"/>
        <w:gridCol w:w="780"/>
        <w:gridCol w:w="765"/>
        <w:gridCol w:w="765"/>
        <w:gridCol w:w="914"/>
        <w:gridCol w:w="703"/>
        <w:gridCol w:w="718"/>
        <w:gridCol w:w="1344"/>
      </w:tblGrid>
      <w:tr w:rsidR="008B2237" w:rsidRPr="008B2237" w:rsidTr="008B2237">
        <w:trPr>
          <w:trHeight w:val="675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b/>
                <w:bCs/>
                <w:sz w:val="20"/>
              </w:rPr>
              <w:t>序号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b/>
                <w:bCs/>
                <w:sz w:val="20"/>
              </w:rPr>
              <w:t>招聘单位名称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b/>
                <w:bCs/>
                <w:sz w:val="20"/>
              </w:rPr>
              <w:t>报考职位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b/>
                <w:bCs/>
                <w:sz w:val="20"/>
              </w:rPr>
              <w:t>姓名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b/>
                <w:bCs/>
                <w:sz w:val="20"/>
              </w:rPr>
              <w:t>笔试成绩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b/>
                <w:bCs/>
                <w:sz w:val="20"/>
              </w:rPr>
              <w:t>实操成绩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b/>
                <w:bCs/>
                <w:sz w:val="20"/>
              </w:rPr>
              <w:t>面试成绩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b/>
                <w:bCs/>
                <w:sz w:val="20"/>
              </w:rPr>
              <w:t>总成绩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b/>
                <w:bCs/>
                <w:sz w:val="20"/>
              </w:rPr>
              <w:t>招聘人数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b/>
                <w:bCs/>
                <w:sz w:val="20"/>
              </w:rPr>
              <w:t>成绩排名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b/>
                <w:bCs/>
                <w:sz w:val="20"/>
              </w:rPr>
              <w:t>备注</w:t>
            </w:r>
          </w:p>
        </w:tc>
      </w:tr>
      <w:tr w:rsidR="008B2237" w:rsidRPr="008B2237" w:rsidTr="008B2237">
        <w:trPr>
          <w:trHeight w:val="675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龙游传媒集团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电视编导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  <w:shd w:val="clear" w:color="auto" w:fill="FFFFFF"/>
              </w:rPr>
              <w:t>徐旺雨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  <w:shd w:val="clear" w:color="auto" w:fill="FFFFFF"/>
              </w:rPr>
              <w:t>85.00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  <w:shd w:val="clear" w:color="auto" w:fill="FFFFFF"/>
              </w:rPr>
              <w:t>92.00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  <w:shd w:val="clear" w:color="auto" w:fill="FFFFFF"/>
              </w:rPr>
              <w:t>93.60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  <w:shd w:val="clear" w:color="auto" w:fill="FFFFFF"/>
              </w:rPr>
              <w:t>89.52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入围体检</w:t>
            </w:r>
          </w:p>
        </w:tc>
      </w:tr>
      <w:tr w:rsidR="008B2237" w:rsidRPr="008B2237" w:rsidTr="008B2237">
        <w:trPr>
          <w:trHeight w:val="675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龙游传媒集团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电视编导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  <w:shd w:val="clear" w:color="auto" w:fill="FFFFFF"/>
              </w:rPr>
              <w:t>李旭东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  <w:shd w:val="clear" w:color="auto" w:fill="FFFFFF"/>
              </w:rPr>
              <w:t>75.00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  <w:shd w:val="clear" w:color="auto" w:fill="FFFFFF"/>
              </w:rPr>
              <w:t>85.40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  <w:shd w:val="clear" w:color="auto" w:fill="FFFFFF"/>
              </w:rPr>
              <w:t>83.00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  <w:shd w:val="clear" w:color="auto" w:fill="FFFFFF"/>
              </w:rPr>
              <w:t>80.76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入围体检</w:t>
            </w:r>
          </w:p>
        </w:tc>
      </w:tr>
      <w:tr w:rsidR="008B2237" w:rsidRPr="008B2237" w:rsidTr="008B2237">
        <w:trPr>
          <w:trHeight w:val="675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龙游传媒集团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电视编导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  <w:shd w:val="clear" w:color="auto" w:fill="FFFFFF"/>
              </w:rPr>
              <w:t>72.00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  <w:shd w:val="clear" w:color="auto" w:fill="FFFFFF"/>
              </w:rPr>
              <w:t>71.80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  <w:shd w:val="clear" w:color="auto" w:fill="FFFFFF"/>
              </w:rPr>
              <w:t>74.00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  <w:shd w:val="clear" w:color="auto" w:fill="FFFFFF"/>
              </w:rPr>
              <w:t>72.32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8B2237" w:rsidRPr="008B2237" w:rsidTr="008B2237">
        <w:trPr>
          <w:trHeight w:val="675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龙游传媒集团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电视编导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  <w:shd w:val="clear" w:color="auto" w:fill="FFFFFF"/>
              </w:rPr>
              <w:t>62.00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  <w:shd w:val="clear" w:color="auto" w:fill="FFFFFF"/>
              </w:rPr>
              <w:t>67.00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  <w:shd w:val="clear" w:color="auto" w:fill="FFFFFF"/>
              </w:rPr>
              <w:t>69.60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  <w:shd w:val="clear" w:color="auto" w:fill="FFFFFF"/>
              </w:rPr>
              <w:t>65.52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8B2237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2237" w:rsidRPr="008B2237" w:rsidRDefault="008B2237" w:rsidP="008B22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B2237"/>
    <w:rsid w:val="00150231"/>
    <w:rsid w:val="00323B43"/>
    <w:rsid w:val="003D37D8"/>
    <w:rsid w:val="004358AB"/>
    <w:rsid w:val="0064020C"/>
    <w:rsid w:val="008811B0"/>
    <w:rsid w:val="008B2237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B223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2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2021-04-03T10:41:00Z</dcterms:created>
  <dcterms:modified xsi:type="dcterms:W3CDTF">2021-04-03T10:42:00Z</dcterms:modified>
</cp:coreProperties>
</file>