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岗位职责及任职要求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一、 大宗资源贸易领域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（一）岗位职责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1.对接园区入驻产业上下游生产、贸易等供应链环节需求，形成市场调研报告。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2.针对具体产品提出可操作的贸易方案并落地实施。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3.组建专业化贸易团队和培养专业贸易人才。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4.对接贸易行业协会、交易平台和贸易服务商，形成贸易资源库，并与其建立良好的合作关系。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5.完成集团下达的年度贸易经营计划，并对贸易业务全流程进行风险防控。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涉及领域：原油、成品油、化工品、煤炭、建材、蒸汽、天然气、工业气体等。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（二）任职要求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1.石油化工、国际贸易等相关专业，本科及以上学历，高级职称优先；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2.8年以上化工产品贸易工作经验，熟悉市场供需、所在行业相关产品及国际贸易规则，有良好的风险把控能力,；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3.熟练掌握化工品贸易的各项环节，及相对丰富的人脉资源，有与国内和国际大型知名化工企业业务渠道的优先，有部分化工品种优势渠道的优先；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4.英语水平在四级及以上，能够达到听、说、读、写流畅者优先；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二、经营性项目领域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（一）岗位职责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1.策划研究石化基地生产性、生活性服务业和产业投资等经营性项目并组织落地实施。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 对在建的、拟投用的项目开展市场调研和商业模式研究，提出可操作运营方案并落地实施。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3.对已投产运营的经营性项目进行行业对标，提出优化升级运营方案并落地实施。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4.积极引进优质外部股权合作单位和第三方运营团队，提出创新性合作模式。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5.引进、培养和储备一批专业化项目运营管理人才。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涉及领域：化工罐区、液化烃码头、工业气体和蒸汽管网、天然气、公用工程岛和化工包装材料等。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（二）任职要求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1.石油化工、油气储运、过程装备与控制工程等相关专业，本科以上学历，高级职称优先；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2.8年以上仓储码头生产经验，具有炼化项目配套仓储码头的设计、建设及开车经验，熟悉石化项目管理流程；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3.精通石油化工罐区相关规范及标准，熟悉油品仓储罐区及码头生产运营流程；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三、工业互联网领域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（一）岗位职责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1.完成标识解析体系建设、集成应用创新、标识应用推广工作， 2021年底完成标识注册量达到1亿。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2.对接中国移动、中国电信、中国联通三大网络运营商及相关系统开发商等，开展工业互联网合作运营。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3.开展市场调研和信息搜集，走访全市各行业企业，重点关注园区入驻单位，推广与普及标识解析二级节点应用。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4.打造1-2家标杆企业，形成典型应用案例，推动标识产业生态培育。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-15"/>
          <w:sz w:val="24"/>
          <w:szCs w:val="24"/>
          <w:bdr w:val="none" w:color="auto" w:sz="0" w:space="0"/>
          <w:shd w:val="clear" w:fill="FFFFFF"/>
        </w:rPr>
        <w:t>5.开展工业互联网标识解析技术方案、推广方案等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技术咨询服务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-15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-15"/>
          <w:sz w:val="24"/>
          <w:szCs w:val="24"/>
          <w:bdr w:val="none" w:color="auto" w:sz="0" w:space="0"/>
          <w:shd w:val="clear" w:fill="FFFFFF"/>
        </w:rPr>
        <w:t>6.引进、培养一批专业人才，组建工业互联网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专业化开发运营团队</w:t>
      </w:r>
      <w:r>
        <w:rPr>
          <w:rFonts w:hint="default" w:ascii="Arial" w:hAnsi="Arial" w:cs="Arial"/>
          <w:i w:val="0"/>
          <w:iCs w:val="0"/>
          <w:caps w:val="0"/>
          <w:color w:val="000000"/>
          <w:spacing w:val="-15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7.深入开发石化基地供应链平台，实现建材、化工品、能源、仓储、物流和结算服务等功能。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涉及领域：工业互联网二级节点推广、智慧供应链平台开发建设。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（二）任职要求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1.计算机、信息工程、机械工程化学工程等相关专业，本科及以上学历；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2.8年以上信息化管理和项目实施经验，3年以上大型集团化企业信息化中高层管理工作经验，熟悉IT类相关工作，有数字化转型或管理咨询工作经验优先；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3.具有需求分析及设计能力，熟悉ERP、CRM、WMS等信息化系统者优先；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四、金融服务领域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（一）岗位职责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1.编制并实施集团公司资本结构优化方案，规范集团及控股公司股权投资和资本运作行为。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2.科学制定集团公司融资方案，在债券、中票、短融等方面取得突破性成效；拓展引进外部优质股权资本，增强集团资本实力。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3.围绕集团公司贸易业务，搭建供应链金融业务体系，负责供应链金融项目的实施、投后管理、风险管控与退出等。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4.对洋井石化基金拟投资项目进行行业及风险分析，制定投资方案；对已投资项目进行风险评估、跟踪和财务风险控制等。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涉及领域：资本运作、融资创新、供应链金融、股权投资及管理。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（二）任职要求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1.财经类、金融类、经济类相关专业，本科及以上学历，具备高级职称优先；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2.拥有8年以上银行金融产品设计或银行信贷、金融风控等工作经验，了解银行运作，熟悉企业供应链金融的原理、操作及风险控制，拥有丰富的行业资源及项目合作经验；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3.具备出色的市场开拓能力、谈判能力及较强的风险管理能力，熟悉行业发展状况，了解行业最新技术动态；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五、商务合作领域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（一）岗位职责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1.负责商务合同的起草、签订、履行、变更、解除的全过程管理及风险控制。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2.对集团层面设计的对外的公共产品及服务类事项开展市场调研，提出合理定价机制方案。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3.深入对接园区入驻企业进一步拓宽合作领域和业务范围，积极拓展园区外部市场，在客户培育和指标争取等方面寻找新的合作资源。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4.针对商务合作推进过程中的难点和重点事项，通过整合集团产业配套服务资源、制定优惠政策等措施，提出问题解决方案及合作互补方案。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5.负责各业务板块商务谈判，参与集团对外合同谈判和股权合作谈判等商务活动，组织重大项目公关，最大限度争取有利条件，降低履约风险。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6.负责招引商务、法律方面的专业人才，培养一批专业化商务团队。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涉及领域：蒸汽、天然气、煤炭、油品、建材石料、化工仓储、化工清洗、港口码头、公共罐区等。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（二）任职要求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1.石油化工、经济类、管理类相关专业，本科及以上学历，具备高级职称优先；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2.8年及以上能源、化工行业国有大中型企业、集团公司相关工作经验；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3.熟练掌握行业项目管理、商务管理知识与流程，熟悉行业发展状况，了解行业最新技术动态；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09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2021-04-02T11:54:50Z</dcterms:created>
  <dc:creator>Administrator</dc:creator>
  <cp:lastModifiedBy>那时花开咖啡馆。</cp:lastModifiedBy>
  <dcterms:modified xsi:type="dcterms:W3CDTF">2021-04-02T11:54:52Z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CB123A3B44B447BD833599A2203922AD</vt:lpwstr>
  </property>
</Properties>
</file>